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5535" w14:textId="363CA03A" w:rsidR="00883B65" w:rsidRDefault="00C45AB0" w:rsidP="00C45AB0">
      <w:r>
        <w:t>The Kentucky Youth Soccer Association will also be stated as ‘KYSA’ throughout this document. Any coach, assistant coach, team trainer, team manager, referee, League President, League Delegate, League official, League representative</w:t>
      </w:r>
      <w:r w:rsidRPr="002E3018">
        <w:t>, Club President, Club Delegate, Club official, Club representative, KYSA</w:t>
      </w:r>
      <w:r>
        <w:t xml:space="preserve"> administrator, KYSA Board of Directors member, contract labor employee, or any other individual over the age of 18 seeking affiliation with KYSA or KYSA affiliated leagues who has direct or indirect contact or influence on a youth player shall be known collectively as “Adult Applicant” for the purposes of this policy. Any KYSA player registered for the current season with an affiliated KYSA club will be known as “Youth Player” or “Player” for the purposes of this Policy. </w:t>
      </w:r>
      <w:r>
        <w:br/>
      </w:r>
    </w:p>
    <w:p w14:paraId="2ABA242E" w14:textId="77777777" w:rsidR="00917A22" w:rsidRDefault="00C45AB0" w:rsidP="00917A22">
      <w:r w:rsidRPr="00C45AB0">
        <w:rPr>
          <w:rStyle w:val="Heading1Char"/>
        </w:rPr>
        <w:t xml:space="preserve">APPLICATION PROCESS </w:t>
      </w:r>
      <w:r w:rsidRPr="00C45AB0">
        <w:rPr>
          <w:rStyle w:val="Heading1Char"/>
        </w:rPr>
        <w:br/>
      </w:r>
      <w:r w:rsidR="00917A22">
        <w:t xml:space="preserve">Every Adult Applicant is required by KYSA to apply for Risk Management (RM) qualification upon initial acceptance to a position with a renewal every two years. Referees utilize the Game Officials system to complete this requirement. All other Adult Applicants use the Kentucky Youth Soccer registration system or can mail a paper application to the KYSA State Office prior to being registered with KYSA or its affiliate clubs or leagues. Paper applications are available on the KYSA website or at the KYSA State Office. A nation-wide criminal history background check is performed bi-annually for every Risk Management Applicant. Each Risk Management Application is subject to a processing fee. </w:t>
      </w:r>
    </w:p>
    <w:p w14:paraId="3264D21B" w14:textId="77777777" w:rsidR="00917A22" w:rsidRDefault="00917A22" w:rsidP="00917A22"/>
    <w:p w14:paraId="27E6E0EF" w14:textId="420AC643" w:rsidR="00C45AB0" w:rsidRDefault="00917A22" w:rsidP="00917A22">
      <w:r>
        <w:t>Note: All background checks MUST be performed through Game Officials or the Kentucky Youth Soccer registration system. KYSA cannot accept checks completed through other organizations.</w:t>
      </w:r>
    </w:p>
    <w:p w14:paraId="5408E53F" w14:textId="77777777" w:rsidR="00917A22" w:rsidRDefault="00917A22" w:rsidP="00917A22"/>
    <w:p w14:paraId="5D2E90B8" w14:textId="77777777" w:rsidR="00C45AB0" w:rsidRDefault="00C45AB0" w:rsidP="00C45AB0">
      <w:r w:rsidRPr="00C45AB0">
        <w:rPr>
          <w:rStyle w:val="Heading1Char"/>
        </w:rPr>
        <w:t xml:space="preserve">DISQUALIFICATION CRITERIA </w:t>
      </w:r>
      <w:r w:rsidRPr="00C45AB0">
        <w:rPr>
          <w:rStyle w:val="Heading1Char"/>
        </w:rPr>
        <w:br/>
      </w:r>
      <w:r w:rsidRPr="00FD3045">
        <w:t xml:space="preserve">The Risk Management (RM) Committee will make all decisions pertaining to an individual’s eligibility to participate with </w:t>
      </w:r>
      <w:r>
        <w:t>KYSA</w:t>
      </w:r>
      <w:r w:rsidRPr="00FD3045">
        <w:t xml:space="preserve">. The Risk Management Committee has the authority to immediately disqualify an individual based on the results of any criminal history background check(s). The RM Committee also has the authority to obtain more information on questionable or serious offenses and convictions based on the results of any criminal history background check(s). </w:t>
      </w:r>
      <w:r>
        <w:br/>
      </w:r>
    </w:p>
    <w:p w14:paraId="5E72BA82" w14:textId="77777777" w:rsidR="00C45AB0" w:rsidRDefault="00C45AB0" w:rsidP="00C45AB0">
      <w:r w:rsidRPr="00FD3045">
        <w:t xml:space="preserve">The RM Committee consists of: </w:t>
      </w:r>
      <w:r>
        <w:t xml:space="preserve">  </w:t>
      </w:r>
    </w:p>
    <w:p w14:paraId="7269FAFE" w14:textId="77777777" w:rsidR="00C45AB0" w:rsidRDefault="00C45AB0" w:rsidP="00C45AB0">
      <w:pPr>
        <w:pStyle w:val="ListParagraph"/>
        <w:numPr>
          <w:ilvl w:val="0"/>
          <w:numId w:val="30"/>
        </w:numPr>
      </w:pPr>
      <w:r>
        <w:t>Executive Director,</w:t>
      </w:r>
    </w:p>
    <w:p w14:paraId="66CEE672" w14:textId="77777777" w:rsidR="00C45AB0" w:rsidRDefault="00C45AB0" w:rsidP="00C45AB0">
      <w:pPr>
        <w:pStyle w:val="ListParagraph"/>
        <w:numPr>
          <w:ilvl w:val="0"/>
          <w:numId w:val="30"/>
        </w:numPr>
      </w:pPr>
      <w:r>
        <w:t>Risk Management Analyst,</w:t>
      </w:r>
    </w:p>
    <w:p w14:paraId="2A6B8D24" w14:textId="77777777" w:rsidR="00C45AB0" w:rsidRDefault="00C45AB0" w:rsidP="00C45AB0">
      <w:pPr>
        <w:pStyle w:val="ListParagraph"/>
        <w:numPr>
          <w:ilvl w:val="0"/>
          <w:numId w:val="30"/>
        </w:numPr>
      </w:pPr>
      <w:r>
        <w:t>Kentucky State Referee Administrator or appointee,</w:t>
      </w:r>
    </w:p>
    <w:p w14:paraId="7B125CDD" w14:textId="77777777" w:rsidR="00C45AB0" w:rsidRDefault="00C45AB0" w:rsidP="00C45AB0">
      <w:pPr>
        <w:pStyle w:val="ListParagraph"/>
        <w:numPr>
          <w:ilvl w:val="0"/>
          <w:numId w:val="30"/>
        </w:numPr>
      </w:pPr>
      <w:r>
        <w:t>One additional member appointed by President</w:t>
      </w:r>
    </w:p>
    <w:p w14:paraId="0A8192BC" w14:textId="77777777" w:rsidR="00C45AB0" w:rsidRDefault="00C45AB0" w:rsidP="00C45AB0">
      <w:pPr>
        <w:pStyle w:val="ListParagraph"/>
        <w:numPr>
          <w:ilvl w:val="0"/>
          <w:numId w:val="30"/>
        </w:numPr>
      </w:pPr>
      <w:r>
        <w:t>KYSA President, ex-officio</w:t>
      </w:r>
    </w:p>
    <w:p w14:paraId="3CC08DA4" w14:textId="77777777" w:rsidR="00C45AB0" w:rsidRDefault="00C45AB0" w:rsidP="00C45AB0"/>
    <w:p w14:paraId="0C6ABFC5" w14:textId="77777777" w:rsidR="00C45AB0" w:rsidRDefault="00C45AB0" w:rsidP="00C45AB0">
      <w:r>
        <w:t>KYSA</w:t>
      </w:r>
      <w:r w:rsidRPr="00FD3045">
        <w:t xml:space="preserve"> reserves the right to modify or change the makeup of the RM Committee with or without notice and for any reason it deems appropriate and/or sees fit. </w:t>
      </w:r>
    </w:p>
    <w:p w14:paraId="764BAB1A" w14:textId="77777777" w:rsidR="00C45AB0" w:rsidRPr="0028572A" w:rsidRDefault="00C45AB0" w:rsidP="00C45AB0">
      <w:r>
        <w:br/>
      </w:r>
      <w:r w:rsidRPr="0028572A">
        <w:t xml:space="preserve">Upon reviewing the results of any background checks conducted, any felony conviction and/or a conviction of any crime listed below may cause the Risk Management Applicant to be immediately disqualified from participation with KYSA, all KYSA related activities and events, all KYSA affiliated league activities and events, and all US Youth Soccer related activities and events. KYSA reserves the right to contact the applicant regarding their criminal history </w:t>
      </w:r>
      <w:proofErr w:type="gramStart"/>
      <w:r w:rsidRPr="0028572A">
        <w:t>in an attempt to</w:t>
      </w:r>
      <w:proofErr w:type="gramEnd"/>
      <w:r w:rsidRPr="0028572A">
        <w:t xml:space="preserve"> gather more information. </w:t>
      </w:r>
      <w:r w:rsidRPr="0028572A">
        <w:lastRenderedPageBreak/>
        <w:t xml:space="preserve">Information provided by the applicant is taken into consideration by the RM Committee in determining the eligibility of the applicant to participate with KYSA. </w:t>
      </w:r>
    </w:p>
    <w:p w14:paraId="4FEFE9AC" w14:textId="77777777" w:rsidR="00C45AB0" w:rsidRPr="0028572A" w:rsidRDefault="00C45AB0" w:rsidP="00C45AB0"/>
    <w:p w14:paraId="51C6D1A6" w14:textId="65CA2757" w:rsidR="00C45AB0" w:rsidRDefault="00C45AB0" w:rsidP="00C45AB0">
      <w:r w:rsidRPr="0028572A">
        <w:t xml:space="preserve">Offenses not listed here are still susceptible to Disqualification at the RM Committee’s discretion. </w:t>
      </w:r>
    </w:p>
    <w:p w14:paraId="5365AD10" w14:textId="5260C749" w:rsidR="00C45AB0" w:rsidRDefault="00C45AB0" w:rsidP="00C45AB0">
      <w:pPr>
        <w:pStyle w:val="Heading2"/>
      </w:pPr>
      <w:r>
        <w:t>Automatic Disqualification</w:t>
      </w:r>
    </w:p>
    <w:p w14:paraId="641C14F8" w14:textId="77777777" w:rsidR="00C45AB0" w:rsidRDefault="00C45AB0" w:rsidP="00C45AB0">
      <w:pPr>
        <w:pStyle w:val="ListParagraph"/>
        <w:numPr>
          <w:ilvl w:val="0"/>
          <w:numId w:val="31"/>
        </w:numPr>
        <w:sectPr w:rsidR="00C45AB0" w:rsidSect="003B2D04">
          <w:headerReference w:type="default" r:id="rId11"/>
          <w:footerReference w:type="even" r:id="rId12"/>
          <w:footerReference w:type="default" r:id="rId13"/>
          <w:pgSz w:w="12240" w:h="15840"/>
          <w:pgMar w:top="2166" w:right="720" w:bottom="720" w:left="720" w:header="720" w:footer="470" w:gutter="0"/>
          <w:cols w:space="720"/>
          <w:docGrid w:linePitch="360"/>
        </w:sectPr>
      </w:pPr>
    </w:p>
    <w:p w14:paraId="49E82834" w14:textId="3C2B4C54" w:rsidR="00C45AB0" w:rsidRDefault="00C45AB0" w:rsidP="00C45AB0">
      <w:pPr>
        <w:pStyle w:val="ListParagraph"/>
        <w:numPr>
          <w:ilvl w:val="0"/>
          <w:numId w:val="31"/>
        </w:numPr>
      </w:pPr>
      <w:r>
        <w:t xml:space="preserve">Arson </w:t>
      </w:r>
    </w:p>
    <w:p w14:paraId="6A5B31E6" w14:textId="77777777" w:rsidR="00C45AB0" w:rsidRDefault="00C45AB0" w:rsidP="00C45AB0">
      <w:pPr>
        <w:pStyle w:val="ListParagraph"/>
        <w:numPr>
          <w:ilvl w:val="0"/>
          <w:numId w:val="31"/>
        </w:numPr>
      </w:pPr>
      <w:r>
        <w:t>Assault - Felony</w:t>
      </w:r>
    </w:p>
    <w:p w14:paraId="47962AAF" w14:textId="77777777" w:rsidR="00C45AB0" w:rsidRDefault="00C45AB0" w:rsidP="00C45AB0">
      <w:pPr>
        <w:pStyle w:val="ListParagraph"/>
        <w:numPr>
          <w:ilvl w:val="0"/>
          <w:numId w:val="31"/>
        </w:numPr>
      </w:pPr>
      <w:r>
        <w:t>Bribery - Felony</w:t>
      </w:r>
    </w:p>
    <w:p w14:paraId="66F04527" w14:textId="77777777" w:rsidR="00C45AB0" w:rsidRDefault="00C45AB0" w:rsidP="00C45AB0">
      <w:pPr>
        <w:pStyle w:val="ListParagraph"/>
        <w:numPr>
          <w:ilvl w:val="0"/>
          <w:numId w:val="31"/>
        </w:numPr>
      </w:pPr>
      <w:r>
        <w:t xml:space="preserve">Burglary </w:t>
      </w:r>
    </w:p>
    <w:p w14:paraId="2A99D13F" w14:textId="77777777" w:rsidR="00C45AB0" w:rsidRDefault="00C45AB0" w:rsidP="00C45AB0">
      <w:pPr>
        <w:pStyle w:val="ListParagraph"/>
        <w:numPr>
          <w:ilvl w:val="0"/>
          <w:numId w:val="31"/>
        </w:numPr>
      </w:pPr>
      <w:r>
        <w:t xml:space="preserve">Burning Personal Property to Defraud Insurer </w:t>
      </w:r>
    </w:p>
    <w:p w14:paraId="69FD1CD3" w14:textId="77777777" w:rsidR="00C45AB0" w:rsidRDefault="00C45AB0" w:rsidP="00C45AB0">
      <w:pPr>
        <w:pStyle w:val="ListParagraph"/>
        <w:numPr>
          <w:ilvl w:val="0"/>
          <w:numId w:val="31"/>
        </w:numPr>
      </w:pPr>
      <w:r>
        <w:t xml:space="preserve">Carrying Concealed Deadly Weapon </w:t>
      </w:r>
    </w:p>
    <w:p w14:paraId="2E47BAAC" w14:textId="77777777" w:rsidR="00C45AB0" w:rsidRDefault="00C45AB0" w:rsidP="00C45AB0">
      <w:pPr>
        <w:pStyle w:val="ListParagraph"/>
        <w:numPr>
          <w:ilvl w:val="0"/>
          <w:numId w:val="31"/>
        </w:numPr>
      </w:pPr>
      <w:r>
        <w:t>Criminal Abuse - Felony</w:t>
      </w:r>
    </w:p>
    <w:p w14:paraId="10D1212B" w14:textId="77777777" w:rsidR="00C45AB0" w:rsidRDefault="00C45AB0" w:rsidP="00C45AB0">
      <w:pPr>
        <w:pStyle w:val="ListParagraph"/>
        <w:numPr>
          <w:ilvl w:val="0"/>
          <w:numId w:val="31"/>
        </w:numPr>
      </w:pPr>
      <w:r>
        <w:t>Criminal Mischief - Felony</w:t>
      </w:r>
    </w:p>
    <w:p w14:paraId="41F22971" w14:textId="77777777" w:rsidR="00C45AB0" w:rsidRDefault="00C45AB0" w:rsidP="00C45AB0">
      <w:pPr>
        <w:pStyle w:val="ListParagraph"/>
        <w:numPr>
          <w:ilvl w:val="0"/>
          <w:numId w:val="31"/>
        </w:numPr>
      </w:pPr>
      <w:r>
        <w:t>Criminal Trespass - Felony</w:t>
      </w:r>
    </w:p>
    <w:p w14:paraId="022C9E16" w14:textId="77777777" w:rsidR="00C45AB0" w:rsidRDefault="00C45AB0" w:rsidP="00C45AB0">
      <w:pPr>
        <w:pStyle w:val="ListParagraph"/>
        <w:numPr>
          <w:ilvl w:val="0"/>
          <w:numId w:val="31"/>
        </w:numPr>
      </w:pPr>
      <w:r>
        <w:t xml:space="preserve">Custodial Interference </w:t>
      </w:r>
    </w:p>
    <w:p w14:paraId="04B950CB" w14:textId="77777777" w:rsidR="00C45AB0" w:rsidRDefault="00C45AB0" w:rsidP="00C45AB0">
      <w:pPr>
        <w:pStyle w:val="ListParagraph"/>
        <w:numPr>
          <w:ilvl w:val="0"/>
          <w:numId w:val="31"/>
        </w:numPr>
      </w:pPr>
      <w:r>
        <w:t xml:space="preserve">Distribution of Obscene Material / Use of a Minor / Advertising / Promoting Sale </w:t>
      </w:r>
    </w:p>
    <w:p w14:paraId="545D21F6" w14:textId="77777777" w:rsidR="00C45AB0" w:rsidRDefault="00C45AB0" w:rsidP="00C45AB0">
      <w:pPr>
        <w:pStyle w:val="ListParagraph"/>
        <w:numPr>
          <w:ilvl w:val="0"/>
          <w:numId w:val="31"/>
        </w:numPr>
      </w:pPr>
      <w:r>
        <w:t xml:space="preserve">Endangering Welfare of Minor or Incompetent Person </w:t>
      </w:r>
    </w:p>
    <w:p w14:paraId="13ECBD44" w14:textId="77777777" w:rsidR="00C45AB0" w:rsidRDefault="00C45AB0" w:rsidP="00C45AB0">
      <w:pPr>
        <w:pStyle w:val="ListParagraph"/>
        <w:numPr>
          <w:ilvl w:val="0"/>
          <w:numId w:val="31"/>
        </w:numPr>
      </w:pPr>
      <w:r>
        <w:t>Forgery - Felony</w:t>
      </w:r>
    </w:p>
    <w:p w14:paraId="7C259B43" w14:textId="77777777" w:rsidR="00C45AB0" w:rsidRDefault="00C45AB0" w:rsidP="00C45AB0">
      <w:pPr>
        <w:pStyle w:val="ListParagraph"/>
        <w:numPr>
          <w:ilvl w:val="0"/>
          <w:numId w:val="31"/>
        </w:numPr>
      </w:pPr>
      <w:r>
        <w:t xml:space="preserve">Homicide </w:t>
      </w:r>
    </w:p>
    <w:p w14:paraId="49C25712" w14:textId="77777777" w:rsidR="00C45AB0" w:rsidRDefault="00C45AB0" w:rsidP="00C45AB0">
      <w:pPr>
        <w:pStyle w:val="ListParagraph"/>
        <w:numPr>
          <w:ilvl w:val="0"/>
          <w:numId w:val="31"/>
        </w:numPr>
      </w:pPr>
      <w:r>
        <w:t xml:space="preserve">Human Trafficking or Promotion </w:t>
      </w:r>
    </w:p>
    <w:p w14:paraId="3F931F96" w14:textId="77777777" w:rsidR="00C45AB0" w:rsidRDefault="00C45AB0" w:rsidP="00C45AB0">
      <w:pPr>
        <w:pStyle w:val="ListParagraph"/>
        <w:numPr>
          <w:ilvl w:val="0"/>
          <w:numId w:val="31"/>
        </w:numPr>
      </w:pPr>
      <w:r>
        <w:t xml:space="preserve">Indecent Exposure </w:t>
      </w:r>
    </w:p>
    <w:p w14:paraId="0A2F935D" w14:textId="77777777" w:rsidR="00C45AB0" w:rsidRDefault="00C45AB0" w:rsidP="00C45AB0">
      <w:pPr>
        <w:pStyle w:val="ListParagraph"/>
        <w:numPr>
          <w:ilvl w:val="0"/>
          <w:numId w:val="31"/>
        </w:numPr>
      </w:pPr>
      <w:r>
        <w:t xml:space="preserve">Kidnapping </w:t>
      </w:r>
    </w:p>
    <w:p w14:paraId="5E351067" w14:textId="77777777" w:rsidR="00C45AB0" w:rsidRDefault="00C45AB0" w:rsidP="00C45AB0">
      <w:pPr>
        <w:pStyle w:val="ListParagraph"/>
        <w:numPr>
          <w:ilvl w:val="0"/>
          <w:numId w:val="31"/>
        </w:numPr>
      </w:pPr>
      <w:r>
        <w:t xml:space="preserve">Manslaughter </w:t>
      </w:r>
    </w:p>
    <w:p w14:paraId="34C33368" w14:textId="77777777" w:rsidR="00C45AB0" w:rsidRDefault="00C45AB0" w:rsidP="00C45AB0">
      <w:pPr>
        <w:pStyle w:val="ListParagraph"/>
        <w:numPr>
          <w:ilvl w:val="0"/>
          <w:numId w:val="31"/>
        </w:numPr>
      </w:pPr>
      <w:r>
        <w:t>Murder (cap)</w:t>
      </w:r>
    </w:p>
    <w:p w14:paraId="3F97FD84" w14:textId="77777777" w:rsidR="00C45AB0" w:rsidRDefault="00C45AB0" w:rsidP="00C45AB0">
      <w:pPr>
        <w:pStyle w:val="ListParagraph"/>
        <w:numPr>
          <w:ilvl w:val="0"/>
          <w:numId w:val="31"/>
        </w:numPr>
      </w:pPr>
      <w:r>
        <w:t>Possession / Receiving Stolen Property - Felony</w:t>
      </w:r>
    </w:p>
    <w:p w14:paraId="44E57789" w14:textId="77777777" w:rsidR="00C45AB0" w:rsidRDefault="00C45AB0" w:rsidP="00C45AB0">
      <w:pPr>
        <w:pStyle w:val="ListParagraph"/>
        <w:numPr>
          <w:ilvl w:val="0"/>
          <w:numId w:val="31"/>
        </w:numPr>
      </w:pPr>
      <w:r>
        <w:t xml:space="preserve">Possession / Trafficking in Controlled Substance </w:t>
      </w:r>
    </w:p>
    <w:p w14:paraId="3227A0A8" w14:textId="77777777" w:rsidR="00C45AB0" w:rsidRDefault="00C45AB0" w:rsidP="00C45AB0">
      <w:pPr>
        <w:pStyle w:val="ListParagraph"/>
        <w:numPr>
          <w:ilvl w:val="0"/>
          <w:numId w:val="31"/>
        </w:numPr>
        <w:ind w:left="180"/>
      </w:pPr>
      <w:r>
        <w:t>Possession / Trafficking in Marijuana /Synthetic Drugs / Salvia - Felony</w:t>
      </w:r>
    </w:p>
    <w:p w14:paraId="354B175C" w14:textId="77777777" w:rsidR="00C45AB0" w:rsidRDefault="00C45AB0" w:rsidP="00C45AB0">
      <w:pPr>
        <w:pStyle w:val="ListParagraph"/>
        <w:numPr>
          <w:ilvl w:val="0"/>
          <w:numId w:val="31"/>
        </w:numPr>
        <w:ind w:left="180"/>
      </w:pPr>
      <w:r>
        <w:t>Possession of Forged Instrument - Felony</w:t>
      </w:r>
    </w:p>
    <w:p w14:paraId="1CCC0575" w14:textId="77777777" w:rsidR="00C45AB0" w:rsidRDefault="00C45AB0" w:rsidP="00C45AB0">
      <w:pPr>
        <w:pStyle w:val="ListParagraph"/>
        <w:numPr>
          <w:ilvl w:val="0"/>
          <w:numId w:val="31"/>
        </w:numPr>
        <w:ind w:left="180"/>
      </w:pPr>
      <w:r>
        <w:t xml:space="preserve">Prostitution or Promoting / Permitting / Loitering Prostitution </w:t>
      </w:r>
    </w:p>
    <w:p w14:paraId="59FA1598" w14:textId="77777777" w:rsidR="00C45AB0" w:rsidRDefault="00C45AB0" w:rsidP="00C45AB0">
      <w:pPr>
        <w:pStyle w:val="ListParagraph"/>
        <w:numPr>
          <w:ilvl w:val="0"/>
          <w:numId w:val="31"/>
        </w:numPr>
        <w:ind w:left="180"/>
      </w:pPr>
      <w:r>
        <w:t xml:space="preserve">Rape </w:t>
      </w:r>
    </w:p>
    <w:p w14:paraId="6A1B5BFB" w14:textId="77777777" w:rsidR="00C45AB0" w:rsidRDefault="00C45AB0" w:rsidP="00C45AB0">
      <w:pPr>
        <w:pStyle w:val="ListParagraph"/>
        <w:numPr>
          <w:ilvl w:val="0"/>
          <w:numId w:val="31"/>
        </w:numPr>
        <w:ind w:left="180"/>
      </w:pPr>
      <w:r>
        <w:t xml:space="preserve">Receiving Sports Bribe </w:t>
      </w:r>
    </w:p>
    <w:p w14:paraId="36A49E60" w14:textId="77777777" w:rsidR="00C45AB0" w:rsidRDefault="00C45AB0" w:rsidP="00C45AB0">
      <w:pPr>
        <w:pStyle w:val="ListParagraph"/>
        <w:numPr>
          <w:ilvl w:val="0"/>
          <w:numId w:val="31"/>
        </w:numPr>
        <w:ind w:left="180"/>
      </w:pPr>
      <w:r>
        <w:t xml:space="preserve">Robbery </w:t>
      </w:r>
    </w:p>
    <w:p w14:paraId="645C9BD2" w14:textId="77777777" w:rsidR="00C45AB0" w:rsidRDefault="00C45AB0" w:rsidP="00C45AB0">
      <w:pPr>
        <w:pStyle w:val="ListParagraph"/>
        <w:numPr>
          <w:ilvl w:val="0"/>
          <w:numId w:val="31"/>
        </w:numPr>
        <w:ind w:left="180"/>
      </w:pPr>
      <w:r>
        <w:t xml:space="preserve">Sexual Abuse </w:t>
      </w:r>
    </w:p>
    <w:p w14:paraId="4FD2A40D" w14:textId="77777777" w:rsidR="00C45AB0" w:rsidRDefault="00C45AB0" w:rsidP="00C45AB0">
      <w:pPr>
        <w:pStyle w:val="ListParagraph"/>
        <w:numPr>
          <w:ilvl w:val="0"/>
          <w:numId w:val="31"/>
        </w:numPr>
        <w:ind w:left="180"/>
      </w:pPr>
      <w:r>
        <w:t xml:space="preserve">Sexual Misconduct </w:t>
      </w:r>
    </w:p>
    <w:p w14:paraId="5EEC5B9D" w14:textId="77777777" w:rsidR="00C45AB0" w:rsidRDefault="00C45AB0" w:rsidP="00C45AB0">
      <w:pPr>
        <w:pStyle w:val="ListParagraph"/>
        <w:numPr>
          <w:ilvl w:val="0"/>
          <w:numId w:val="31"/>
        </w:numPr>
        <w:ind w:left="180"/>
      </w:pPr>
      <w:r>
        <w:t xml:space="preserve">Sodomy </w:t>
      </w:r>
    </w:p>
    <w:p w14:paraId="2C838E85" w14:textId="77777777" w:rsidR="00C45AB0" w:rsidRDefault="00C45AB0" w:rsidP="00C45AB0">
      <w:pPr>
        <w:pStyle w:val="ListParagraph"/>
        <w:numPr>
          <w:ilvl w:val="0"/>
          <w:numId w:val="31"/>
        </w:numPr>
        <w:ind w:left="180"/>
      </w:pPr>
      <w:r>
        <w:t>Stalking - Felony</w:t>
      </w:r>
    </w:p>
    <w:p w14:paraId="4DFF6127" w14:textId="77777777" w:rsidR="00C45AB0" w:rsidRDefault="00C45AB0" w:rsidP="00C45AB0">
      <w:pPr>
        <w:pStyle w:val="ListParagraph"/>
        <w:numPr>
          <w:ilvl w:val="0"/>
          <w:numId w:val="31"/>
        </w:numPr>
        <w:ind w:left="180"/>
      </w:pPr>
      <w:r>
        <w:t xml:space="preserve">Tampering with Rigging Sports Contest </w:t>
      </w:r>
    </w:p>
    <w:p w14:paraId="593EF107" w14:textId="77777777" w:rsidR="00C45AB0" w:rsidRDefault="00C45AB0" w:rsidP="00C45AB0">
      <w:pPr>
        <w:pStyle w:val="ListParagraph"/>
        <w:numPr>
          <w:ilvl w:val="0"/>
          <w:numId w:val="31"/>
        </w:numPr>
        <w:ind w:left="180"/>
      </w:pPr>
      <w:r>
        <w:t>Terroristic Threatening - Felony</w:t>
      </w:r>
    </w:p>
    <w:p w14:paraId="5EB18DE8" w14:textId="77777777" w:rsidR="00C45AB0" w:rsidRDefault="00C45AB0" w:rsidP="00C45AB0">
      <w:pPr>
        <w:pStyle w:val="ListParagraph"/>
        <w:numPr>
          <w:ilvl w:val="0"/>
          <w:numId w:val="31"/>
        </w:numPr>
        <w:ind w:left="180"/>
      </w:pPr>
      <w:r>
        <w:t>Theft - Felony</w:t>
      </w:r>
    </w:p>
    <w:p w14:paraId="5C9DDA7E" w14:textId="77777777" w:rsidR="00C45AB0" w:rsidRDefault="00C45AB0" w:rsidP="00C45AB0">
      <w:pPr>
        <w:pStyle w:val="ListParagraph"/>
        <w:numPr>
          <w:ilvl w:val="0"/>
          <w:numId w:val="31"/>
        </w:numPr>
        <w:ind w:left="180"/>
      </w:pPr>
      <w:r>
        <w:t>Unlawful Imprisonment - Felony</w:t>
      </w:r>
    </w:p>
    <w:p w14:paraId="2ED3EC1E" w14:textId="77777777" w:rsidR="00C45AB0" w:rsidRDefault="00C45AB0" w:rsidP="00C45AB0">
      <w:pPr>
        <w:pStyle w:val="ListParagraph"/>
        <w:numPr>
          <w:ilvl w:val="0"/>
          <w:numId w:val="31"/>
        </w:numPr>
        <w:ind w:left="180"/>
      </w:pPr>
      <w:r>
        <w:t xml:space="preserve">Unlawful Possession of Weapon on School Property </w:t>
      </w:r>
    </w:p>
    <w:p w14:paraId="1315F44C" w14:textId="77777777" w:rsidR="00C45AB0" w:rsidRDefault="00C45AB0" w:rsidP="00C45AB0">
      <w:pPr>
        <w:pStyle w:val="ListParagraph"/>
        <w:numPr>
          <w:ilvl w:val="0"/>
          <w:numId w:val="31"/>
        </w:numPr>
        <w:ind w:left="180"/>
      </w:pPr>
      <w:r>
        <w:t xml:space="preserve">Unlawful Transaction with Minor </w:t>
      </w:r>
    </w:p>
    <w:p w14:paraId="4C49C054" w14:textId="77777777" w:rsidR="00C45AB0" w:rsidRDefault="00C45AB0" w:rsidP="00C45AB0">
      <w:pPr>
        <w:pStyle w:val="ListParagraph"/>
        <w:numPr>
          <w:ilvl w:val="0"/>
          <w:numId w:val="31"/>
        </w:numPr>
        <w:ind w:left="180"/>
      </w:pPr>
      <w:r>
        <w:t xml:space="preserve">Use / Promotion and Promotion of Sale / Possession / Distribution of Minor is Sexual Performance </w:t>
      </w:r>
    </w:p>
    <w:p w14:paraId="4464439C" w14:textId="77777777" w:rsidR="00C45AB0" w:rsidRDefault="00C45AB0" w:rsidP="00C45AB0">
      <w:pPr>
        <w:pStyle w:val="ListParagraph"/>
        <w:numPr>
          <w:ilvl w:val="0"/>
          <w:numId w:val="31"/>
        </w:numPr>
        <w:ind w:left="180"/>
      </w:pPr>
      <w:r>
        <w:t xml:space="preserve">Use of Weapon of Mass Destruction </w:t>
      </w:r>
    </w:p>
    <w:p w14:paraId="5582A37E" w14:textId="77777777" w:rsidR="00C45AB0" w:rsidRDefault="00C45AB0" w:rsidP="00C45AB0">
      <w:pPr>
        <w:pStyle w:val="ListParagraph"/>
        <w:numPr>
          <w:ilvl w:val="0"/>
          <w:numId w:val="31"/>
        </w:numPr>
        <w:ind w:left="180"/>
      </w:pPr>
      <w:r>
        <w:t xml:space="preserve">Voyeurism </w:t>
      </w:r>
    </w:p>
    <w:p w14:paraId="41E4549C" w14:textId="37EFCC26" w:rsidR="00C45AB0" w:rsidRDefault="00C45AB0" w:rsidP="00C45AB0">
      <w:pPr>
        <w:pStyle w:val="ListParagraph"/>
        <w:numPr>
          <w:ilvl w:val="0"/>
          <w:numId w:val="31"/>
        </w:numPr>
        <w:ind w:left="180"/>
      </w:pPr>
      <w:r>
        <w:t>Wanton Endangerment - Felony</w:t>
      </w:r>
    </w:p>
    <w:p w14:paraId="2D8000C0" w14:textId="77777777" w:rsidR="00C45AB0" w:rsidRDefault="00C45AB0" w:rsidP="00C45AB0">
      <w:pPr>
        <w:pStyle w:val="Heading2"/>
        <w:sectPr w:rsidR="00C45AB0" w:rsidSect="00C45AB0">
          <w:type w:val="continuous"/>
          <w:pgSz w:w="12240" w:h="15840"/>
          <w:pgMar w:top="2166" w:right="720" w:bottom="720" w:left="720" w:header="720" w:footer="470" w:gutter="0"/>
          <w:cols w:num="2" w:space="720"/>
          <w:docGrid w:linePitch="360"/>
        </w:sectPr>
      </w:pPr>
    </w:p>
    <w:p w14:paraId="0F716635" w14:textId="245D61DC" w:rsidR="00C45AB0" w:rsidRDefault="00C45AB0" w:rsidP="00C45AB0">
      <w:pPr>
        <w:pStyle w:val="Heading2"/>
      </w:pPr>
      <w:r>
        <w:t>Requires Review</w:t>
      </w:r>
    </w:p>
    <w:p w14:paraId="5AE49D2B" w14:textId="77777777" w:rsidR="00C45AB0" w:rsidRDefault="00C45AB0" w:rsidP="00C45AB0">
      <w:pPr>
        <w:pStyle w:val="ListParagraph"/>
        <w:numPr>
          <w:ilvl w:val="0"/>
          <w:numId w:val="32"/>
        </w:numPr>
        <w:sectPr w:rsidR="00C45AB0" w:rsidSect="00C45AB0">
          <w:type w:val="continuous"/>
          <w:pgSz w:w="12240" w:h="15840"/>
          <w:pgMar w:top="2166" w:right="720" w:bottom="720" w:left="720" w:header="720" w:footer="470" w:gutter="0"/>
          <w:cols w:space="720"/>
          <w:docGrid w:linePitch="360"/>
        </w:sectPr>
      </w:pPr>
    </w:p>
    <w:p w14:paraId="5A573B69" w14:textId="39826835" w:rsidR="00C45AB0" w:rsidRDefault="00C45AB0" w:rsidP="00C45AB0">
      <w:pPr>
        <w:pStyle w:val="ListParagraph"/>
        <w:numPr>
          <w:ilvl w:val="0"/>
          <w:numId w:val="32"/>
        </w:numPr>
      </w:pPr>
      <w:r>
        <w:t>Assault - Misdemeanor</w:t>
      </w:r>
    </w:p>
    <w:p w14:paraId="5F8F12FE" w14:textId="77777777" w:rsidR="00C45AB0" w:rsidRDefault="00C45AB0" w:rsidP="00C45AB0">
      <w:pPr>
        <w:pStyle w:val="ListParagraph"/>
        <w:numPr>
          <w:ilvl w:val="0"/>
          <w:numId w:val="32"/>
        </w:numPr>
      </w:pPr>
      <w:r>
        <w:t>Bribery - Misdemeanor</w:t>
      </w:r>
    </w:p>
    <w:p w14:paraId="0ED8910A" w14:textId="77777777" w:rsidR="00C45AB0" w:rsidRDefault="00C45AB0" w:rsidP="00C45AB0">
      <w:pPr>
        <w:pStyle w:val="ListParagraph"/>
        <w:numPr>
          <w:ilvl w:val="0"/>
          <w:numId w:val="32"/>
        </w:numPr>
      </w:pPr>
      <w:r>
        <w:t>Criminal Abuse - Misdemeanor</w:t>
      </w:r>
    </w:p>
    <w:p w14:paraId="2540DC4A" w14:textId="77777777" w:rsidR="00C45AB0" w:rsidRDefault="00C45AB0" w:rsidP="00C45AB0">
      <w:pPr>
        <w:pStyle w:val="ListParagraph"/>
        <w:numPr>
          <w:ilvl w:val="0"/>
          <w:numId w:val="32"/>
        </w:numPr>
      </w:pPr>
      <w:r>
        <w:t xml:space="preserve">Criminal Coercion </w:t>
      </w:r>
    </w:p>
    <w:p w14:paraId="444FCA70" w14:textId="77777777" w:rsidR="00C45AB0" w:rsidRDefault="00C45AB0" w:rsidP="00C45AB0">
      <w:pPr>
        <w:pStyle w:val="ListParagraph"/>
        <w:numPr>
          <w:ilvl w:val="0"/>
          <w:numId w:val="32"/>
        </w:numPr>
      </w:pPr>
      <w:r>
        <w:t>Criminal Mischief - Misdemeanor</w:t>
      </w:r>
    </w:p>
    <w:p w14:paraId="4416166F" w14:textId="77777777" w:rsidR="00C45AB0" w:rsidRDefault="00C45AB0" w:rsidP="00C45AB0">
      <w:pPr>
        <w:pStyle w:val="ListParagraph"/>
        <w:numPr>
          <w:ilvl w:val="0"/>
          <w:numId w:val="32"/>
        </w:numPr>
      </w:pPr>
      <w:r>
        <w:t>Criminal Trespass - Misdemeanor</w:t>
      </w:r>
    </w:p>
    <w:p w14:paraId="1E6781CF" w14:textId="77777777" w:rsidR="00C45AB0" w:rsidRDefault="00C45AB0" w:rsidP="00C45AB0">
      <w:pPr>
        <w:pStyle w:val="ListParagraph"/>
        <w:numPr>
          <w:ilvl w:val="0"/>
          <w:numId w:val="32"/>
        </w:numPr>
      </w:pPr>
      <w:r>
        <w:t xml:space="preserve">Disorderly Conduct </w:t>
      </w:r>
    </w:p>
    <w:p w14:paraId="03EBA1BE" w14:textId="77777777" w:rsidR="00C45AB0" w:rsidRDefault="00C45AB0" w:rsidP="00C45AB0">
      <w:pPr>
        <w:pStyle w:val="ListParagraph"/>
        <w:numPr>
          <w:ilvl w:val="0"/>
          <w:numId w:val="32"/>
        </w:numPr>
      </w:pPr>
      <w:r>
        <w:t>Forgery - Misdemeanor</w:t>
      </w:r>
    </w:p>
    <w:p w14:paraId="01A8AAB4" w14:textId="77777777" w:rsidR="00C45AB0" w:rsidRDefault="00C45AB0" w:rsidP="00C45AB0">
      <w:pPr>
        <w:pStyle w:val="ListParagraph"/>
        <w:numPr>
          <w:ilvl w:val="0"/>
          <w:numId w:val="32"/>
        </w:numPr>
      </w:pPr>
      <w:r>
        <w:t xml:space="preserve">Harassment / Harassing Communications </w:t>
      </w:r>
    </w:p>
    <w:p w14:paraId="3EA9631A" w14:textId="77777777" w:rsidR="00C45AB0" w:rsidRDefault="00C45AB0" w:rsidP="00C45AB0">
      <w:pPr>
        <w:pStyle w:val="ListParagraph"/>
        <w:numPr>
          <w:ilvl w:val="0"/>
          <w:numId w:val="32"/>
        </w:numPr>
        <w:ind w:left="360"/>
      </w:pPr>
      <w:r>
        <w:t xml:space="preserve">Menacing </w:t>
      </w:r>
    </w:p>
    <w:p w14:paraId="034BC0A1" w14:textId="77777777" w:rsidR="00C45AB0" w:rsidRDefault="00C45AB0" w:rsidP="00C45AB0">
      <w:pPr>
        <w:pStyle w:val="ListParagraph"/>
        <w:numPr>
          <w:ilvl w:val="0"/>
          <w:numId w:val="32"/>
        </w:numPr>
        <w:ind w:left="360"/>
      </w:pPr>
      <w:r>
        <w:t>Possession / Receiving Stolen Property - Misdemeanor</w:t>
      </w:r>
    </w:p>
    <w:p w14:paraId="0C2999D0" w14:textId="5D12C0D2" w:rsidR="00C45AB0" w:rsidRDefault="00C45AB0" w:rsidP="00C45AB0">
      <w:pPr>
        <w:pStyle w:val="ListParagraph"/>
        <w:numPr>
          <w:ilvl w:val="0"/>
          <w:numId w:val="32"/>
        </w:numPr>
        <w:ind w:left="360"/>
      </w:pPr>
      <w:r>
        <w:t xml:space="preserve">Possession / Trafficking in Marijuana /Synthetic Drugs / </w:t>
      </w:r>
      <w:r w:rsidR="00F06DED">
        <w:t>Salvia -</w:t>
      </w:r>
      <w:r>
        <w:t xml:space="preserve"> Misdemeanor</w:t>
      </w:r>
    </w:p>
    <w:p w14:paraId="32FE7251" w14:textId="77777777" w:rsidR="00C45AB0" w:rsidRDefault="00C45AB0" w:rsidP="00C45AB0">
      <w:pPr>
        <w:pStyle w:val="ListParagraph"/>
        <w:numPr>
          <w:ilvl w:val="0"/>
          <w:numId w:val="32"/>
        </w:numPr>
        <w:ind w:left="360"/>
      </w:pPr>
      <w:r>
        <w:t>Possession of Forged Instrument - Misdemeanor</w:t>
      </w:r>
    </w:p>
    <w:p w14:paraId="66746F45" w14:textId="77777777" w:rsidR="00C45AB0" w:rsidRDefault="00C45AB0" w:rsidP="00C45AB0">
      <w:pPr>
        <w:pStyle w:val="ListParagraph"/>
        <w:numPr>
          <w:ilvl w:val="0"/>
          <w:numId w:val="32"/>
        </w:numPr>
        <w:ind w:left="360"/>
      </w:pPr>
      <w:r>
        <w:t>Stalking - Misdemeanor</w:t>
      </w:r>
    </w:p>
    <w:p w14:paraId="1BDDA391" w14:textId="77777777" w:rsidR="00C45AB0" w:rsidRDefault="00C45AB0" w:rsidP="00C45AB0">
      <w:pPr>
        <w:pStyle w:val="ListParagraph"/>
        <w:numPr>
          <w:ilvl w:val="0"/>
          <w:numId w:val="32"/>
        </w:numPr>
        <w:ind w:left="360"/>
      </w:pPr>
      <w:r>
        <w:t>Terroristic Threatening - Misdemeanor</w:t>
      </w:r>
    </w:p>
    <w:p w14:paraId="20D8A647" w14:textId="77777777" w:rsidR="00C45AB0" w:rsidRDefault="00C45AB0" w:rsidP="00C45AB0">
      <w:pPr>
        <w:pStyle w:val="ListParagraph"/>
        <w:numPr>
          <w:ilvl w:val="0"/>
          <w:numId w:val="32"/>
        </w:numPr>
        <w:ind w:left="360"/>
      </w:pPr>
      <w:r>
        <w:lastRenderedPageBreak/>
        <w:t>Theft - Misdemeanor</w:t>
      </w:r>
    </w:p>
    <w:p w14:paraId="326FB8E7" w14:textId="77777777" w:rsidR="00C45AB0" w:rsidRDefault="00C45AB0" w:rsidP="00C45AB0">
      <w:pPr>
        <w:pStyle w:val="ListParagraph"/>
        <w:numPr>
          <w:ilvl w:val="0"/>
          <w:numId w:val="32"/>
        </w:numPr>
        <w:ind w:left="360"/>
      </w:pPr>
      <w:r>
        <w:t>Unlawful Imprisonment - Misdemeanor</w:t>
      </w:r>
    </w:p>
    <w:p w14:paraId="031537DC" w14:textId="77777777" w:rsidR="00C45AB0" w:rsidRDefault="00C45AB0" w:rsidP="00C45AB0">
      <w:pPr>
        <w:pStyle w:val="ListParagraph"/>
        <w:numPr>
          <w:ilvl w:val="0"/>
          <w:numId w:val="32"/>
        </w:numPr>
        <w:ind w:left="360"/>
      </w:pPr>
      <w:r>
        <w:t>Wanton Endangerment - Misdemeanor</w:t>
      </w:r>
    </w:p>
    <w:p w14:paraId="1AC9F514" w14:textId="77777777" w:rsidR="00C45AB0" w:rsidRDefault="00C45AB0" w:rsidP="00C45AB0">
      <w:pPr>
        <w:sectPr w:rsidR="00C45AB0" w:rsidSect="00C45AB0">
          <w:type w:val="continuous"/>
          <w:pgSz w:w="12240" w:h="15840"/>
          <w:pgMar w:top="2166" w:right="720" w:bottom="720" w:left="720" w:header="720" w:footer="470" w:gutter="0"/>
          <w:cols w:num="2" w:space="288"/>
          <w:docGrid w:linePitch="360"/>
        </w:sectPr>
      </w:pPr>
    </w:p>
    <w:p w14:paraId="59BA4A6C" w14:textId="0F6E6FF6" w:rsidR="00C45AB0" w:rsidRDefault="00C45AB0" w:rsidP="00C45AB0"/>
    <w:p w14:paraId="05DC8E05" w14:textId="77777777" w:rsidR="00C45AB0" w:rsidRDefault="00C45AB0" w:rsidP="00C45AB0">
      <w:r>
        <w:t>KYSA</w:t>
      </w:r>
      <w:r w:rsidRPr="00FD3045">
        <w:t xml:space="preserve">, the </w:t>
      </w:r>
      <w:r>
        <w:t>KYSA</w:t>
      </w:r>
      <w:r w:rsidRPr="00FD3045">
        <w:t xml:space="preserve"> RM Committee and </w:t>
      </w:r>
      <w:r>
        <w:t>KYSA</w:t>
      </w:r>
      <w:r w:rsidRPr="00FD3045">
        <w:t xml:space="preserve"> Legal Counsel have the right at any time to add additional offenses and convictions to the list as outlined above. </w:t>
      </w:r>
      <w:r>
        <w:t>KYSA</w:t>
      </w:r>
      <w:r w:rsidRPr="00FD3045">
        <w:t xml:space="preserve"> reserves the right to disqualify an individual when presented with evidence of inappropriate communication or contact with children or other individuals even if not convicted or tried in a court of law. </w:t>
      </w:r>
      <w:r>
        <w:t>KYSA</w:t>
      </w:r>
      <w:r w:rsidRPr="00FD3045">
        <w:t xml:space="preserve"> also reserves the right to disqualify an individual if viewed that the individual’s behavior and/or conduct is detrimental to </w:t>
      </w:r>
      <w:r>
        <w:t>KYSA</w:t>
      </w:r>
      <w:r w:rsidRPr="00FD3045">
        <w:t xml:space="preserve">, the </w:t>
      </w:r>
      <w:r>
        <w:t>KYSA</w:t>
      </w:r>
      <w:r w:rsidRPr="00FD3045">
        <w:t xml:space="preserve"> membership, or </w:t>
      </w:r>
      <w:r>
        <w:t>KYSA</w:t>
      </w:r>
      <w:r w:rsidRPr="00FD3045">
        <w:t xml:space="preserve"> member leagues. </w:t>
      </w:r>
    </w:p>
    <w:p w14:paraId="79411188" w14:textId="5E642E5B" w:rsidR="00C45AB0" w:rsidRDefault="00C45AB0" w:rsidP="00C45AB0">
      <w:r>
        <w:br/>
      </w:r>
      <w:r w:rsidRPr="00FD3045">
        <w:t xml:space="preserve">The RM Committee analyzes RM offenses and/or convictions produced from criminal history background check(s) with an incident date between the application date and ten (10) years previous from the application date. The RM Committee also reserves the right to review and analyze incidents that date back farther than ten (10) years if it is deemed that a person’s criminal history beyond ten (10) years indicates a possible serious threat to the </w:t>
      </w:r>
      <w:r w:rsidR="00F06DED" w:rsidRPr="00FD3045">
        <w:t>well-being</w:t>
      </w:r>
      <w:r w:rsidRPr="00FD3045">
        <w:t xml:space="preserve"> and safety of children. </w:t>
      </w:r>
    </w:p>
    <w:p w14:paraId="504A85B1" w14:textId="77777777" w:rsidR="00C45AB0" w:rsidRDefault="00C45AB0" w:rsidP="00C45AB0">
      <w:r>
        <w:br/>
      </w:r>
      <w:r w:rsidRPr="00FD3045">
        <w:t xml:space="preserve">The RM Committee also reserves the right to perform criminal history background check(s) at random time periods on any Adult Applicant who has previously applied for Risk Management and who may or may not have a criminal history. </w:t>
      </w:r>
    </w:p>
    <w:p w14:paraId="55F7B7BC" w14:textId="77777777" w:rsidR="00C45AB0" w:rsidRPr="00FD3045" w:rsidRDefault="00C45AB0" w:rsidP="00C45AB0">
      <w:pPr>
        <w:rPr>
          <w:szCs w:val="144"/>
        </w:rPr>
      </w:pPr>
    </w:p>
    <w:p w14:paraId="1B50785F" w14:textId="77777777" w:rsidR="00C45AB0" w:rsidRDefault="00C45AB0" w:rsidP="00C45AB0">
      <w:r w:rsidRPr="00C45AB0">
        <w:rPr>
          <w:rStyle w:val="Heading1Char"/>
        </w:rPr>
        <w:t xml:space="preserve">DISQUALIFICATION PROCEDURE </w:t>
      </w:r>
      <w:r w:rsidRPr="00C45AB0">
        <w:rPr>
          <w:rStyle w:val="Heading1Char"/>
        </w:rPr>
        <w:br/>
      </w:r>
      <w:r w:rsidRPr="00FD3045">
        <w:t xml:space="preserve">The </w:t>
      </w:r>
      <w:r>
        <w:t>KYSA</w:t>
      </w:r>
      <w:r w:rsidRPr="00FD3045">
        <w:t xml:space="preserve"> RM Committee will send written notification to every Adult Applicant who has been disqualified by the RM Committee with instructions on how to appeal the decision made by the </w:t>
      </w:r>
      <w:r>
        <w:t>KYSA</w:t>
      </w:r>
      <w:r w:rsidRPr="00FD3045">
        <w:t xml:space="preserve"> RM Committee. The disqualified individual has ten (10) calendar days from the receipt of the notice of disqualification to submit an appeal in writing to the </w:t>
      </w:r>
      <w:r>
        <w:t>KYSA</w:t>
      </w:r>
      <w:r w:rsidRPr="00FD3045">
        <w:t xml:space="preserve"> State Office. </w:t>
      </w:r>
      <w:r>
        <w:br/>
      </w:r>
    </w:p>
    <w:p w14:paraId="79269C84" w14:textId="77777777" w:rsidR="00C45AB0" w:rsidRDefault="00C45AB0" w:rsidP="00C45AB0">
      <w:r w:rsidRPr="00FD3045">
        <w:t xml:space="preserve">The </w:t>
      </w:r>
      <w:r>
        <w:t>KYSA</w:t>
      </w:r>
      <w:r w:rsidRPr="00FD3045">
        <w:t xml:space="preserve"> RM Committee will send written notification to every Adult Applicant who is asked to provide more information by the RM Committee pertaining to offenses and/or convictions found </w:t>
      </w:r>
      <w:proofErr w:type="gramStart"/>
      <w:r w:rsidRPr="00FD3045">
        <w:t>as a result of</w:t>
      </w:r>
      <w:proofErr w:type="gramEnd"/>
      <w:r w:rsidRPr="00FD3045">
        <w:t xml:space="preserve"> criminal history background check(s). The </w:t>
      </w:r>
      <w:r>
        <w:t>KYSA</w:t>
      </w:r>
      <w:r w:rsidRPr="00FD3045">
        <w:t xml:space="preserve"> RM Committee may request additional information if it becomes aware of information about an individual that could have a negative impact on </w:t>
      </w:r>
      <w:r>
        <w:t>KYSA</w:t>
      </w:r>
      <w:r w:rsidRPr="00FD3045">
        <w:t xml:space="preserve">. If the Adult Applicant fails to respond to the </w:t>
      </w:r>
      <w:r>
        <w:t>KYSA</w:t>
      </w:r>
      <w:r w:rsidRPr="00FD3045">
        <w:t xml:space="preserve"> RM Committee within 10 calendar days of the receipt of the written notification for more information</w:t>
      </w:r>
      <w:r>
        <w:t>,</w:t>
      </w:r>
      <w:r w:rsidRPr="00FD3045">
        <w:t xml:space="preserve"> the individual will be considered disqualified from participation with </w:t>
      </w:r>
      <w:r>
        <w:t>KYSA</w:t>
      </w:r>
      <w:r w:rsidRPr="00FD3045">
        <w:t xml:space="preserve">. A reversal of the disqualification will not be considered until the requested information is received from the applicant. </w:t>
      </w:r>
    </w:p>
    <w:p w14:paraId="594F6325" w14:textId="77777777" w:rsidR="00C45AB0" w:rsidRDefault="00C45AB0" w:rsidP="00C45AB0">
      <w:r>
        <w:br/>
      </w:r>
      <w:r w:rsidRPr="00FD3045">
        <w:t xml:space="preserve">If an Adult Applicant has any pending charge in matters stated in this policy, the Risk Management Committee may disqualify the individual after a preliminary review. The individual will receive a letter of disqualification which will stand until a determination has been made by the appropriate legal court system and/or the </w:t>
      </w:r>
      <w:r>
        <w:t>KYSA</w:t>
      </w:r>
      <w:r w:rsidRPr="00FD3045">
        <w:t xml:space="preserve"> RM committee determines that the matter has been resolved. After this determination is made, the individual has the right to appeal his/her disqualification within 30 calendar days. The individual forfeits all rights to appeal if a written request of appeal is not received by </w:t>
      </w:r>
      <w:r>
        <w:t>KYSA</w:t>
      </w:r>
      <w:r w:rsidRPr="00FD3045">
        <w:t xml:space="preserve"> within the allotted </w:t>
      </w:r>
      <w:proofErr w:type="gramStart"/>
      <w:r w:rsidRPr="00FD3045">
        <w:t>time period</w:t>
      </w:r>
      <w:proofErr w:type="gramEnd"/>
      <w:r w:rsidRPr="00FD3045">
        <w:t xml:space="preserve">. </w:t>
      </w:r>
    </w:p>
    <w:p w14:paraId="559B718F" w14:textId="77777777" w:rsidR="00C45AB0" w:rsidRPr="00FD3045" w:rsidRDefault="00C45AB0" w:rsidP="00C45AB0">
      <w:pPr>
        <w:rPr>
          <w:szCs w:val="144"/>
        </w:rPr>
      </w:pPr>
    </w:p>
    <w:p w14:paraId="7A117D04" w14:textId="48F97A86" w:rsidR="00C45AB0" w:rsidRDefault="00C45AB0" w:rsidP="00C45AB0">
      <w:r w:rsidRPr="00C45AB0">
        <w:rPr>
          <w:rStyle w:val="Heading1Char"/>
        </w:rPr>
        <w:lastRenderedPageBreak/>
        <w:t xml:space="preserve">APPEAL PROCESS </w:t>
      </w:r>
      <w:r w:rsidRPr="00C45AB0">
        <w:rPr>
          <w:rStyle w:val="Heading1Char"/>
        </w:rPr>
        <w:br/>
      </w:r>
      <w:r w:rsidRPr="00FD3045">
        <w:t xml:space="preserve">Any Adult Applicant who has been disqualified from participation with the </w:t>
      </w:r>
      <w:r>
        <w:t>KYSA</w:t>
      </w:r>
      <w:r w:rsidRPr="00FD3045">
        <w:t xml:space="preserve"> has the right to appeal the initial decision made by the RM Committee. Once the written notification of the disqualification is received by the individual, that individual must submit a written notice of appeal to the </w:t>
      </w:r>
      <w:r>
        <w:t>Appeals Committee</w:t>
      </w:r>
      <w:r w:rsidRPr="00FD3045">
        <w:t xml:space="preserve"> addressed to the </w:t>
      </w:r>
      <w:r>
        <w:t>KYSA</w:t>
      </w:r>
      <w:r w:rsidRPr="00FD3045">
        <w:t xml:space="preserve"> State Office</w:t>
      </w:r>
      <w:r w:rsidRPr="00FD3045">
        <w:rPr>
          <w:b/>
          <w:bCs/>
        </w:rPr>
        <w:t xml:space="preserve">. </w:t>
      </w:r>
      <w:r w:rsidRPr="00FD3045">
        <w:t xml:space="preserve">The written notice of appeal must be received by the </w:t>
      </w:r>
      <w:r>
        <w:t>KYSA</w:t>
      </w:r>
      <w:r w:rsidRPr="00FD3045">
        <w:t xml:space="preserve"> State Office within ten (10) calendar days from the receipt of the disqualification letter. In the event an Adult Applicant fails to appeal within the </w:t>
      </w:r>
      <w:r w:rsidR="00F06DED" w:rsidRPr="00FD3045">
        <w:t>10-calendar</w:t>
      </w:r>
      <w:r w:rsidRPr="00FD3045">
        <w:t xml:space="preserve"> day period, the Adult Applicant may re-apply for risk management after one (1) full </w:t>
      </w:r>
      <w:r>
        <w:t xml:space="preserve">calendar </w:t>
      </w:r>
      <w:r w:rsidRPr="00FD3045">
        <w:t xml:space="preserve">year from the initial application date. To re-apply, the Adult Applicant must submit a letter to the </w:t>
      </w:r>
      <w:r>
        <w:t>KYSA</w:t>
      </w:r>
      <w:r w:rsidRPr="00FD3045">
        <w:t xml:space="preserve"> Board of Directors seeking consideration of their request. </w:t>
      </w:r>
    </w:p>
    <w:p w14:paraId="0BF5F805" w14:textId="77777777" w:rsidR="00C45AB0" w:rsidRDefault="00C45AB0" w:rsidP="00C45AB0">
      <w:r>
        <w:br/>
      </w:r>
      <w:r w:rsidRPr="00FD3045">
        <w:t xml:space="preserve">The appeal hearing date will be established at the discretion of </w:t>
      </w:r>
      <w:r>
        <w:t>the Appeals Committee</w:t>
      </w:r>
      <w:r w:rsidRPr="00FD3045">
        <w:t xml:space="preserve">. No members of the </w:t>
      </w:r>
      <w:r>
        <w:t>KYSA</w:t>
      </w:r>
      <w:r w:rsidRPr="00FD3045">
        <w:t xml:space="preserve"> Board of Directors, except the </w:t>
      </w:r>
      <w:r>
        <w:t>KYSA</w:t>
      </w:r>
      <w:r w:rsidRPr="00FD3045">
        <w:t xml:space="preserve"> President, who serves as an ex-officio member, will serve on the </w:t>
      </w:r>
      <w:r>
        <w:t>KYSA</w:t>
      </w:r>
      <w:r w:rsidRPr="00FD3045">
        <w:t xml:space="preserve"> Risk Management Committee. A disqualified Adult Applicant may send materials to the </w:t>
      </w:r>
      <w:r>
        <w:t>KYSA</w:t>
      </w:r>
      <w:r w:rsidRPr="00FD3045">
        <w:t xml:space="preserve"> State Office to be reviewed by the </w:t>
      </w:r>
      <w:r>
        <w:t>Appeals Committee</w:t>
      </w:r>
      <w:r w:rsidRPr="00FD3045">
        <w:t xml:space="preserve"> </w:t>
      </w:r>
      <w:r>
        <w:t xml:space="preserve">prior to the </w:t>
      </w:r>
      <w:r w:rsidRPr="00FD3045">
        <w:t xml:space="preserve">hearing date. All materials must be received </w:t>
      </w:r>
      <w:r>
        <w:t xml:space="preserve">within twenty (20) calendar days from the receipt of the disqualification letter.  The Appeals Committee’s </w:t>
      </w:r>
      <w:r w:rsidRPr="00FD3045">
        <w:t xml:space="preserve">decision will be relayed in written form to the individual no later than 10 business days from the date of the </w:t>
      </w:r>
      <w:r>
        <w:t>hearing</w:t>
      </w:r>
      <w:r w:rsidRPr="00FD3045">
        <w:t xml:space="preserve">. The </w:t>
      </w:r>
      <w:r>
        <w:t>Appeals Committee</w:t>
      </w:r>
      <w:r w:rsidRPr="00FD3045">
        <w:t xml:space="preserve"> </w:t>
      </w:r>
      <w:r w:rsidRPr="000749EF">
        <w:t xml:space="preserve">may rule in the following ways: </w:t>
      </w:r>
    </w:p>
    <w:p w14:paraId="22A998B3" w14:textId="77777777" w:rsidR="00C45AB0" w:rsidRPr="000749EF" w:rsidRDefault="00C45AB0" w:rsidP="00C45AB0"/>
    <w:p w14:paraId="76388B24" w14:textId="77777777" w:rsidR="00C45AB0" w:rsidRPr="00C45AB0" w:rsidRDefault="00C45AB0" w:rsidP="00C45AB0">
      <w:pPr>
        <w:pStyle w:val="ListParagraph"/>
        <w:numPr>
          <w:ilvl w:val="0"/>
          <w:numId w:val="35"/>
        </w:numPr>
      </w:pPr>
      <w:r w:rsidRPr="00E01D25">
        <w:t>Reinstate the Adult Applicant*</w:t>
      </w:r>
    </w:p>
    <w:p w14:paraId="723ECE2D" w14:textId="77777777" w:rsidR="00C45AB0" w:rsidRPr="00C45AB0" w:rsidRDefault="00C45AB0" w:rsidP="00C45AB0">
      <w:pPr>
        <w:pStyle w:val="ListParagraph"/>
        <w:numPr>
          <w:ilvl w:val="0"/>
          <w:numId w:val="35"/>
        </w:numPr>
      </w:pPr>
      <w:r w:rsidRPr="00E01D25">
        <w:t>Amend the initial decision reached by the KYSA Risk Management Committee*</w:t>
      </w:r>
    </w:p>
    <w:p w14:paraId="6E7875FA" w14:textId="77777777" w:rsidR="00C45AB0" w:rsidRPr="00C45AB0" w:rsidRDefault="00C45AB0" w:rsidP="00C45AB0">
      <w:pPr>
        <w:pStyle w:val="ListParagraph"/>
        <w:numPr>
          <w:ilvl w:val="0"/>
          <w:numId w:val="35"/>
        </w:numPr>
      </w:pPr>
      <w:r w:rsidRPr="00E01D25">
        <w:t>Uphold the initial decision reached by the KYSA Risk Management Committee*</w:t>
      </w:r>
    </w:p>
    <w:p w14:paraId="1E52EBBD" w14:textId="77777777" w:rsidR="00C45AB0" w:rsidRPr="00E01D25" w:rsidRDefault="00C45AB0" w:rsidP="00C45AB0">
      <w:r>
        <w:br/>
      </w:r>
      <w:r w:rsidRPr="00E01D25">
        <w:t xml:space="preserve">*The </w:t>
      </w:r>
      <w:r>
        <w:t>Appeals Committee</w:t>
      </w:r>
      <w:r w:rsidRPr="00E01D25">
        <w:t xml:space="preserve"> determines the terms of reinstatements and the terms of disqualifications. </w:t>
      </w:r>
      <w:r>
        <w:br/>
      </w:r>
      <w:r w:rsidRPr="00E01D25">
        <w:t xml:space="preserve">Recognizing that State Associations can differ greatly, U.S. Soccer has allowed each State Association to establish its own criteria for prevention of abuse based upon applicable laws in each state, each State Association’s insurance program, and what each State Association believes is best for its membership. The USSF Appeals Committee does not review risk management decisions by Organization Members. USSF Policy 601-10 sets out the procedures for recognition of risk management actions and does not provide for an appeal of this type of disqualification to the USSF Appeals Committee. </w:t>
      </w:r>
      <w:r>
        <w:br/>
      </w:r>
    </w:p>
    <w:p w14:paraId="6E2A6522" w14:textId="77777777" w:rsidR="00C45AB0" w:rsidRDefault="00C45AB0" w:rsidP="00C45AB0">
      <w:r w:rsidRPr="00FD3045">
        <w:t xml:space="preserve">This section only applies to individuals disqualified as described in </w:t>
      </w:r>
      <w:r w:rsidRPr="00FD3045">
        <w:rPr>
          <w:i/>
          <w:iCs/>
        </w:rPr>
        <w:t>DISQUALIFICATION PROCEDURE (a)</w:t>
      </w:r>
      <w:r w:rsidRPr="00FD3045">
        <w:t xml:space="preserve">. </w:t>
      </w:r>
      <w:r>
        <w:br/>
      </w:r>
      <w:r w:rsidRPr="00FD3045">
        <w:t xml:space="preserve">(a) Normal appeals process applies as described above. The determination by the legal court system will not necessarily imply that the same decision will be reached by the </w:t>
      </w:r>
      <w:r>
        <w:t>Appeals Committee</w:t>
      </w:r>
      <w:r w:rsidRPr="00FD3045">
        <w:t xml:space="preserve">. Determinations by the court of ‘Not Guilty’, ‘Dismissed’, (or similar) will not automatically reinstate the individual for full participation within </w:t>
      </w:r>
      <w:r>
        <w:t>KYSA</w:t>
      </w:r>
      <w:r w:rsidRPr="00FD3045">
        <w:t xml:space="preserve">; an appeal hearing will still take place unless overruled by the </w:t>
      </w:r>
      <w:r>
        <w:t>KYSA</w:t>
      </w:r>
      <w:r w:rsidRPr="00FD3045">
        <w:t xml:space="preserve"> Board of Directors. </w:t>
      </w:r>
    </w:p>
    <w:p w14:paraId="6B76C162" w14:textId="77777777" w:rsidR="00C45AB0" w:rsidRDefault="00C45AB0" w:rsidP="00C45AB0"/>
    <w:p w14:paraId="45E5CC81" w14:textId="77777777" w:rsidR="00C45AB0" w:rsidRDefault="00C45AB0" w:rsidP="00C45AB0">
      <w:pPr>
        <w:autoSpaceDE w:val="0"/>
        <w:autoSpaceDN w:val="0"/>
        <w:adjustRightInd w:val="0"/>
        <w:rPr>
          <w:rFonts w:ascii="Arial" w:hAnsi="Arial" w:cs="Arial"/>
        </w:rPr>
      </w:pPr>
      <w:r>
        <w:br/>
      </w:r>
    </w:p>
    <w:p w14:paraId="6B967392" w14:textId="77777777" w:rsidR="00C45AB0" w:rsidRPr="00883B65" w:rsidRDefault="00C45AB0" w:rsidP="00C45AB0"/>
    <w:sectPr w:rsidR="00C45AB0" w:rsidRPr="00883B65" w:rsidSect="00C45AB0">
      <w:type w:val="continuous"/>
      <w:pgSz w:w="12240" w:h="15840"/>
      <w:pgMar w:top="2166" w:right="720" w:bottom="720" w:left="720" w:header="720" w:footer="4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6A499" w14:textId="77777777" w:rsidR="003B3C29" w:rsidRDefault="003B3C29" w:rsidP="00661DAD">
      <w:r>
        <w:separator/>
      </w:r>
    </w:p>
  </w:endnote>
  <w:endnote w:type="continuationSeparator" w:id="0">
    <w:p w14:paraId="7E477348" w14:textId="77777777" w:rsidR="003B3C29" w:rsidRDefault="003B3C29" w:rsidP="0066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iryo">
    <w:altName w:val="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4E2B" w14:textId="77777777" w:rsidR="003431C1" w:rsidRDefault="003B3C29">
    <w:pPr>
      <w:pStyle w:val="Footer"/>
    </w:pPr>
    <w:sdt>
      <w:sdtPr>
        <w:id w:val="969400743"/>
        <w:placeholder>
          <w:docPart w:val="88AE7D4A298E91488021DB1A73679F6E"/>
        </w:placeholder>
        <w:temporary/>
        <w:showingPlcHdr/>
      </w:sdtPr>
      <w:sdtEndPr/>
      <w:sdtContent>
        <w:r w:rsidR="003431C1">
          <w:t>[Type text]</w:t>
        </w:r>
      </w:sdtContent>
    </w:sdt>
    <w:r w:rsidR="003431C1">
      <w:ptab w:relativeTo="margin" w:alignment="center" w:leader="none"/>
    </w:r>
    <w:sdt>
      <w:sdtPr>
        <w:id w:val="969400748"/>
        <w:placeholder>
          <w:docPart w:val="A385990AD222FE43B59C4165E89F6E6C"/>
        </w:placeholder>
        <w:temporary/>
        <w:showingPlcHdr/>
      </w:sdtPr>
      <w:sdtEndPr/>
      <w:sdtContent>
        <w:r w:rsidR="003431C1">
          <w:t>[Type text]</w:t>
        </w:r>
      </w:sdtContent>
    </w:sdt>
    <w:r w:rsidR="003431C1">
      <w:ptab w:relativeTo="margin" w:alignment="right" w:leader="none"/>
    </w:r>
    <w:sdt>
      <w:sdtPr>
        <w:id w:val="969400753"/>
        <w:placeholder>
          <w:docPart w:val="09C08DC8DD0D324089E2DC510C8E4A92"/>
        </w:placeholder>
        <w:temporary/>
        <w:showingPlcHdr/>
      </w:sdtPr>
      <w:sdtEndPr/>
      <w:sdtContent>
        <w:r w:rsidR="003431C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FF8D" w14:textId="77777777" w:rsidR="003431C1" w:rsidRPr="004C087B" w:rsidRDefault="003431C1" w:rsidP="00661DAD">
    <w:pPr>
      <w:pStyle w:val="Footer"/>
      <w:pBdr>
        <w:bottom w:val="single" w:sz="6" w:space="1" w:color="auto"/>
      </w:pBdr>
      <w:jc w:val="center"/>
      <w:rPr>
        <w:sz w:val="16"/>
        <w:szCs w:val="16"/>
      </w:rPr>
    </w:pPr>
  </w:p>
  <w:p w14:paraId="1AE9A748" w14:textId="68E502D4" w:rsidR="003431C1" w:rsidRPr="004C087B" w:rsidRDefault="003431C1" w:rsidP="005B4830">
    <w:pPr>
      <w:pStyle w:val="Footer"/>
      <w:tabs>
        <w:tab w:val="right" w:pos="10800"/>
      </w:tabs>
      <w:rPr>
        <w:sz w:val="16"/>
        <w:szCs w:val="16"/>
      </w:rPr>
    </w:pPr>
    <w:r w:rsidRPr="004C087B">
      <w:rPr>
        <w:sz w:val="16"/>
        <w:szCs w:val="16"/>
      </w:rPr>
      <w:t xml:space="preserve">158 Constitution Street, Lexington, KY 40507 | </w:t>
    </w:r>
    <w:r w:rsidRPr="005B4830">
      <w:rPr>
        <w:sz w:val="16"/>
        <w:szCs w:val="16"/>
      </w:rPr>
      <w:t>www.kysoccer.net</w:t>
    </w:r>
    <w:r w:rsidRPr="004C087B">
      <w:rPr>
        <w:sz w:val="16"/>
        <w:szCs w:val="16"/>
      </w:rPr>
      <w:t xml:space="preserve"> </w:t>
    </w:r>
    <w:r>
      <w:rPr>
        <w:sz w:val="16"/>
        <w:szCs w:val="16"/>
      </w:rPr>
      <w:tab/>
    </w:r>
    <w:r>
      <w:rPr>
        <w:sz w:val="16"/>
        <w:szCs w:val="16"/>
      </w:rPr>
      <w:tab/>
    </w:r>
    <w:r w:rsidRPr="005B4830">
      <w:rPr>
        <w:sz w:val="12"/>
        <w:szCs w:val="16"/>
      </w:rPr>
      <w:t xml:space="preserve">REVISED </w:t>
    </w:r>
    <w:r w:rsidR="00C45AB0">
      <w:rPr>
        <w:sz w:val="12"/>
        <w:szCs w:val="16"/>
      </w:rPr>
      <w:t>9/2015</w:t>
    </w:r>
  </w:p>
  <w:p w14:paraId="10C32D95" w14:textId="3FDA5DC5" w:rsidR="003431C1" w:rsidRPr="004C087B" w:rsidRDefault="003431C1" w:rsidP="005B4830">
    <w:pPr>
      <w:pStyle w:val="Footer"/>
      <w:tabs>
        <w:tab w:val="clear" w:pos="8640"/>
        <w:tab w:val="right" w:pos="10800"/>
      </w:tabs>
      <w:rPr>
        <w:sz w:val="16"/>
        <w:szCs w:val="16"/>
      </w:rPr>
    </w:pPr>
    <w:r w:rsidRPr="004C087B">
      <w:rPr>
        <w:sz w:val="16"/>
        <w:szCs w:val="16"/>
      </w:rPr>
      <w:t>Phone: 859-268-1254 | Fax: 859-269-0545</w:t>
    </w:r>
    <w:r>
      <w:rPr>
        <w:sz w:val="16"/>
        <w:szCs w:val="16"/>
      </w:rPr>
      <w:tab/>
    </w:r>
    <w:r>
      <w:rPr>
        <w:sz w:val="16"/>
        <w:szCs w:val="16"/>
      </w:rPr>
      <w:tab/>
    </w:r>
    <w:r w:rsidRPr="005B4830">
      <w:rPr>
        <w:b/>
        <w:sz w:val="16"/>
        <w:szCs w:val="16"/>
      </w:rPr>
      <w:t xml:space="preserve">Page </w:t>
    </w:r>
    <w:r w:rsidRPr="005B4830">
      <w:rPr>
        <w:b/>
        <w:sz w:val="16"/>
        <w:szCs w:val="16"/>
      </w:rPr>
      <w:fldChar w:fldCharType="begin"/>
    </w:r>
    <w:r w:rsidRPr="005B4830">
      <w:rPr>
        <w:b/>
        <w:sz w:val="16"/>
        <w:szCs w:val="16"/>
      </w:rPr>
      <w:instrText xml:space="preserve"> PAGE </w:instrText>
    </w:r>
    <w:r w:rsidRPr="005B4830">
      <w:rPr>
        <w:b/>
        <w:sz w:val="16"/>
        <w:szCs w:val="16"/>
      </w:rPr>
      <w:fldChar w:fldCharType="separate"/>
    </w:r>
    <w:r w:rsidR="007868E7">
      <w:rPr>
        <w:b/>
        <w:noProof/>
        <w:sz w:val="16"/>
        <w:szCs w:val="16"/>
      </w:rPr>
      <w:t>1</w:t>
    </w:r>
    <w:r w:rsidRPr="005B4830">
      <w:rPr>
        <w:b/>
        <w:sz w:val="16"/>
        <w:szCs w:val="16"/>
      </w:rPr>
      <w:fldChar w:fldCharType="end"/>
    </w:r>
    <w:r w:rsidRPr="005B4830">
      <w:rPr>
        <w:b/>
        <w:sz w:val="16"/>
        <w:szCs w:val="16"/>
      </w:rPr>
      <w:t xml:space="preserve"> of </w:t>
    </w:r>
    <w:r w:rsidRPr="005B4830">
      <w:rPr>
        <w:b/>
        <w:sz w:val="16"/>
        <w:szCs w:val="16"/>
      </w:rPr>
      <w:fldChar w:fldCharType="begin"/>
    </w:r>
    <w:r w:rsidRPr="005B4830">
      <w:rPr>
        <w:b/>
        <w:sz w:val="16"/>
        <w:szCs w:val="16"/>
      </w:rPr>
      <w:instrText xml:space="preserve"> NUMPAGES </w:instrText>
    </w:r>
    <w:r w:rsidRPr="005B4830">
      <w:rPr>
        <w:b/>
        <w:sz w:val="16"/>
        <w:szCs w:val="16"/>
      </w:rPr>
      <w:fldChar w:fldCharType="separate"/>
    </w:r>
    <w:r w:rsidR="007868E7">
      <w:rPr>
        <w:b/>
        <w:noProof/>
        <w:sz w:val="16"/>
        <w:szCs w:val="16"/>
      </w:rPr>
      <w:t>1</w:t>
    </w:r>
    <w:r w:rsidRPr="005B4830">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9E8DB" w14:textId="77777777" w:rsidR="003B3C29" w:rsidRDefault="003B3C29" w:rsidP="00661DAD">
      <w:r>
        <w:separator/>
      </w:r>
    </w:p>
  </w:footnote>
  <w:footnote w:type="continuationSeparator" w:id="0">
    <w:p w14:paraId="74079277" w14:textId="77777777" w:rsidR="003B3C29" w:rsidRDefault="003B3C29" w:rsidP="00661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3FC8" w14:textId="77777777" w:rsidR="003431C1" w:rsidRPr="001C49EF" w:rsidRDefault="003431C1" w:rsidP="001C49EF">
    <w:pPr>
      <w:pStyle w:val="Title"/>
    </w:pPr>
    <w:r w:rsidRPr="001C49EF">
      <w:rPr>
        <w:noProof/>
      </w:rPr>
      <w:drawing>
        <wp:anchor distT="0" distB="0" distL="114300" distR="114300" simplePos="0" relativeHeight="251658240" behindDoc="0" locked="0" layoutInCell="1" allowOverlap="1" wp14:anchorId="10EE4426" wp14:editId="1FB92F76">
          <wp:simplePos x="0" y="0"/>
          <wp:positionH relativeFrom="column">
            <wp:posOffset>5963920</wp:posOffset>
          </wp:positionH>
          <wp:positionV relativeFrom="paragraph">
            <wp:posOffset>-185127</wp:posOffset>
          </wp:positionV>
          <wp:extent cx="782320" cy="91440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TUCKY FINALnew.jpg"/>
                  <pic:cNvPicPr/>
                </pic:nvPicPr>
                <pic:blipFill>
                  <a:blip r:embed="rId1">
                    <a:extLst>
                      <a:ext uri="{28A0092B-C50C-407E-A947-70E740481C1C}">
                        <a14:useLocalDpi xmlns:a14="http://schemas.microsoft.com/office/drawing/2010/main" val="0"/>
                      </a:ext>
                    </a:extLst>
                  </a:blip>
                  <a:stretch>
                    <a:fillRect/>
                  </a:stretch>
                </pic:blipFill>
                <pic:spPr>
                  <a:xfrm>
                    <a:off x="0" y="0"/>
                    <a:ext cx="782320" cy="914400"/>
                  </a:xfrm>
                  <a:prstGeom prst="rect">
                    <a:avLst/>
                  </a:prstGeom>
                </pic:spPr>
              </pic:pic>
            </a:graphicData>
          </a:graphic>
          <wp14:sizeRelH relativeFrom="page">
            <wp14:pctWidth>0</wp14:pctWidth>
          </wp14:sizeRelH>
          <wp14:sizeRelV relativeFrom="page">
            <wp14:pctHeight>0</wp14:pctHeight>
          </wp14:sizeRelV>
        </wp:anchor>
      </w:drawing>
    </w:r>
    <w:r w:rsidRPr="001C49EF">
      <w:t>Kentucky Youth Soccer Association</w:t>
    </w:r>
  </w:p>
  <w:p w14:paraId="5ED46F66" w14:textId="2CCAA6BD" w:rsidR="003431C1" w:rsidRPr="000831A1" w:rsidRDefault="00C45AB0" w:rsidP="00D31420">
    <w:pPr>
      <w:pStyle w:val="Subtitle"/>
      <w:jc w:val="left"/>
    </w:pPr>
    <w:r>
      <w:t>Risk Management Policy</w:t>
    </w:r>
    <w:r w:rsidR="00810268">
      <w:t xml:space="preserve"> – Background Checks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2FBD"/>
    <w:multiLevelType w:val="hybridMultilevel"/>
    <w:tmpl w:val="509CF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E70FB"/>
    <w:multiLevelType w:val="hybridMultilevel"/>
    <w:tmpl w:val="5DAA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C1121"/>
    <w:multiLevelType w:val="hybridMultilevel"/>
    <w:tmpl w:val="AC966A22"/>
    <w:lvl w:ilvl="0" w:tplc="09262FC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256B2C"/>
    <w:multiLevelType w:val="hybridMultilevel"/>
    <w:tmpl w:val="942C03D0"/>
    <w:lvl w:ilvl="0" w:tplc="8BB057DC">
      <w:start w:val="1"/>
      <w:numFmt w:val="bullet"/>
      <w:lvlText w:val=""/>
      <w:lvlJc w:val="left"/>
      <w:pPr>
        <w:ind w:left="827" w:hanging="361"/>
      </w:pPr>
      <w:rPr>
        <w:rFonts w:ascii="Symbol" w:eastAsia="Symbol" w:hAnsi="Symbol" w:hint="default"/>
        <w:sz w:val="22"/>
        <w:szCs w:val="22"/>
      </w:rPr>
    </w:lvl>
    <w:lvl w:ilvl="1" w:tplc="10D6367A">
      <w:start w:val="1"/>
      <w:numFmt w:val="bullet"/>
      <w:lvlText w:val=""/>
      <w:lvlJc w:val="left"/>
      <w:pPr>
        <w:ind w:left="1007" w:hanging="361"/>
      </w:pPr>
      <w:rPr>
        <w:rFonts w:ascii="Wingdings" w:eastAsia="Wingdings" w:hAnsi="Wingdings" w:hint="default"/>
        <w:sz w:val="22"/>
        <w:szCs w:val="22"/>
      </w:rPr>
    </w:lvl>
    <w:lvl w:ilvl="2" w:tplc="4884557C">
      <w:start w:val="1"/>
      <w:numFmt w:val="lowerLetter"/>
      <w:lvlText w:val="%3."/>
      <w:lvlJc w:val="left"/>
      <w:pPr>
        <w:ind w:left="1546" w:hanging="361"/>
        <w:jc w:val="left"/>
      </w:pPr>
      <w:rPr>
        <w:rFonts w:ascii="Times New Roman" w:eastAsia="Times New Roman" w:hAnsi="Times New Roman" w:hint="default"/>
        <w:sz w:val="22"/>
        <w:szCs w:val="22"/>
      </w:rPr>
    </w:lvl>
    <w:lvl w:ilvl="3" w:tplc="E7DA22C4">
      <w:start w:val="1"/>
      <w:numFmt w:val="bullet"/>
      <w:lvlText w:val="•"/>
      <w:lvlJc w:val="left"/>
      <w:pPr>
        <w:ind w:left="2663" w:hanging="361"/>
      </w:pPr>
      <w:rPr>
        <w:rFonts w:hint="default"/>
      </w:rPr>
    </w:lvl>
    <w:lvl w:ilvl="4" w:tplc="4492F1C4">
      <w:start w:val="1"/>
      <w:numFmt w:val="bullet"/>
      <w:lvlText w:val="•"/>
      <w:lvlJc w:val="left"/>
      <w:pPr>
        <w:ind w:left="3780" w:hanging="361"/>
      </w:pPr>
      <w:rPr>
        <w:rFonts w:hint="default"/>
      </w:rPr>
    </w:lvl>
    <w:lvl w:ilvl="5" w:tplc="93EC29B8">
      <w:start w:val="1"/>
      <w:numFmt w:val="bullet"/>
      <w:lvlText w:val="•"/>
      <w:lvlJc w:val="left"/>
      <w:pPr>
        <w:ind w:left="4896" w:hanging="361"/>
      </w:pPr>
      <w:rPr>
        <w:rFonts w:hint="default"/>
      </w:rPr>
    </w:lvl>
    <w:lvl w:ilvl="6" w:tplc="CD48FC6E">
      <w:start w:val="1"/>
      <w:numFmt w:val="bullet"/>
      <w:lvlText w:val="•"/>
      <w:lvlJc w:val="left"/>
      <w:pPr>
        <w:ind w:left="6013" w:hanging="361"/>
      </w:pPr>
      <w:rPr>
        <w:rFonts w:hint="default"/>
      </w:rPr>
    </w:lvl>
    <w:lvl w:ilvl="7" w:tplc="C9AA159A">
      <w:start w:val="1"/>
      <w:numFmt w:val="bullet"/>
      <w:lvlText w:val="•"/>
      <w:lvlJc w:val="left"/>
      <w:pPr>
        <w:ind w:left="7130" w:hanging="361"/>
      </w:pPr>
      <w:rPr>
        <w:rFonts w:hint="default"/>
      </w:rPr>
    </w:lvl>
    <w:lvl w:ilvl="8" w:tplc="1180CAF6">
      <w:start w:val="1"/>
      <w:numFmt w:val="bullet"/>
      <w:lvlText w:val="•"/>
      <w:lvlJc w:val="left"/>
      <w:pPr>
        <w:ind w:left="8246" w:hanging="361"/>
      </w:pPr>
      <w:rPr>
        <w:rFonts w:hint="default"/>
      </w:rPr>
    </w:lvl>
  </w:abstractNum>
  <w:abstractNum w:abstractNumId="4" w15:restartNumberingAfterBreak="0">
    <w:nsid w:val="128235F3"/>
    <w:multiLevelType w:val="hybridMultilevel"/>
    <w:tmpl w:val="C484A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456AE"/>
    <w:multiLevelType w:val="hybridMultilevel"/>
    <w:tmpl w:val="50925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A09C2"/>
    <w:multiLevelType w:val="hybridMultilevel"/>
    <w:tmpl w:val="21C87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37A10"/>
    <w:multiLevelType w:val="hybridMultilevel"/>
    <w:tmpl w:val="2514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41812"/>
    <w:multiLevelType w:val="hybridMultilevel"/>
    <w:tmpl w:val="236C3454"/>
    <w:lvl w:ilvl="0" w:tplc="0B7E666C">
      <w:start w:val="1"/>
      <w:numFmt w:val="decimal"/>
      <w:lvlText w:val="%1."/>
      <w:lvlJc w:val="left"/>
      <w:pPr>
        <w:ind w:left="467" w:hanging="360"/>
        <w:jc w:val="left"/>
      </w:pPr>
      <w:rPr>
        <w:rFonts w:ascii="Times New Roman" w:eastAsia="Times New Roman" w:hAnsi="Times New Roman" w:hint="default"/>
        <w:sz w:val="22"/>
        <w:szCs w:val="22"/>
      </w:rPr>
    </w:lvl>
    <w:lvl w:ilvl="1" w:tplc="A6CC6C32">
      <w:start w:val="1"/>
      <w:numFmt w:val="bullet"/>
      <w:lvlText w:val="•"/>
      <w:lvlJc w:val="left"/>
      <w:pPr>
        <w:ind w:left="1468" w:hanging="360"/>
      </w:pPr>
      <w:rPr>
        <w:rFonts w:hint="default"/>
      </w:rPr>
    </w:lvl>
    <w:lvl w:ilvl="2" w:tplc="3708749C">
      <w:start w:val="1"/>
      <w:numFmt w:val="bullet"/>
      <w:lvlText w:val="•"/>
      <w:lvlJc w:val="left"/>
      <w:pPr>
        <w:ind w:left="2470" w:hanging="360"/>
      </w:pPr>
      <w:rPr>
        <w:rFonts w:hint="default"/>
      </w:rPr>
    </w:lvl>
    <w:lvl w:ilvl="3" w:tplc="1E68F580">
      <w:start w:val="1"/>
      <w:numFmt w:val="bullet"/>
      <w:lvlText w:val="•"/>
      <w:lvlJc w:val="left"/>
      <w:pPr>
        <w:ind w:left="3471" w:hanging="360"/>
      </w:pPr>
      <w:rPr>
        <w:rFonts w:hint="default"/>
      </w:rPr>
    </w:lvl>
    <w:lvl w:ilvl="4" w:tplc="CD0AB88C">
      <w:start w:val="1"/>
      <w:numFmt w:val="bullet"/>
      <w:lvlText w:val="•"/>
      <w:lvlJc w:val="left"/>
      <w:pPr>
        <w:ind w:left="4472" w:hanging="360"/>
      </w:pPr>
      <w:rPr>
        <w:rFonts w:hint="default"/>
      </w:rPr>
    </w:lvl>
    <w:lvl w:ilvl="5" w:tplc="5294860A">
      <w:start w:val="1"/>
      <w:numFmt w:val="bullet"/>
      <w:lvlText w:val="•"/>
      <w:lvlJc w:val="left"/>
      <w:pPr>
        <w:ind w:left="5473" w:hanging="360"/>
      </w:pPr>
      <w:rPr>
        <w:rFonts w:hint="default"/>
      </w:rPr>
    </w:lvl>
    <w:lvl w:ilvl="6" w:tplc="ACA6D6A2">
      <w:start w:val="1"/>
      <w:numFmt w:val="bullet"/>
      <w:lvlText w:val="•"/>
      <w:lvlJc w:val="left"/>
      <w:pPr>
        <w:ind w:left="6475" w:hanging="360"/>
      </w:pPr>
      <w:rPr>
        <w:rFonts w:hint="default"/>
      </w:rPr>
    </w:lvl>
    <w:lvl w:ilvl="7" w:tplc="AD2867E6">
      <w:start w:val="1"/>
      <w:numFmt w:val="bullet"/>
      <w:lvlText w:val="•"/>
      <w:lvlJc w:val="left"/>
      <w:pPr>
        <w:ind w:left="7476" w:hanging="360"/>
      </w:pPr>
      <w:rPr>
        <w:rFonts w:hint="default"/>
      </w:rPr>
    </w:lvl>
    <w:lvl w:ilvl="8" w:tplc="5A7495A2">
      <w:start w:val="1"/>
      <w:numFmt w:val="bullet"/>
      <w:lvlText w:val="•"/>
      <w:lvlJc w:val="left"/>
      <w:pPr>
        <w:ind w:left="8477" w:hanging="360"/>
      </w:pPr>
      <w:rPr>
        <w:rFonts w:hint="default"/>
      </w:rPr>
    </w:lvl>
  </w:abstractNum>
  <w:abstractNum w:abstractNumId="9" w15:restartNumberingAfterBreak="0">
    <w:nsid w:val="1F4848E9"/>
    <w:multiLevelType w:val="hybridMultilevel"/>
    <w:tmpl w:val="9A24D3A2"/>
    <w:lvl w:ilvl="0" w:tplc="B58EB318">
      <w:start w:val="1"/>
      <w:numFmt w:val="decimal"/>
      <w:lvlText w:val="%1."/>
      <w:lvlJc w:val="left"/>
      <w:pPr>
        <w:ind w:left="720" w:hanging="360"/>
      </w:pPr>
      <w:rPr>
        <w:rFonts w:ascii="Helvetica" w:hAnsi="Helvetica" w:hint="default"/>
        <w:b/>
        <w:bCs/>
        <w:i w:val="0"/>
        <w:iCs w:val="0"/>
        <w:caps w:val="0"/>
        <w:strike w:val="0"/>
        <w:dstrike w:val="0"/>
        <w:color w:val="808080" w:themeColor="background1" w:themeShade="80"/>
        <w:spacing w:val="0"/>
        <w:w w:val="100"/>
        <w:kern w:val="0"/>
        <w:position w:val="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C1474"/>
    <w:multiLevelType w:val="hybridMultilevel"/>
    <w:tmpl w:val="D82EFF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916B5"/>
    <w:multiLevelType w:val="hybridMultilevel"/>
    <w:tmpl w:val="81A0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91F85"/>
    <w:multiLevelType w:val="hybridMultilevel"/>
    <w:tmpl w:val="D21C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E4A28"/>
    <w:multiLevelType w:val="hybridMultilevel"/>
    <w:tmpl w:val="3CA6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42D40"/>
    <w:multiLevelType w:val="hybridMultilevel"/>
    <w:tmpl w:val="5F40A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40198"/>
    <w:multiLevelType w:val="hybridMultilevel"/>
    <w:tmpl w:val="8E8C13EE"/>
    <w:lvl w:ilvl="0" w:tplc="B58EB318">
      <w:start w:val="1"/>
      <w:numFmt w:val="decimal"/>
      <w:lvlText w:val="%1."/>
      <w:lvlJc w:val="left"/>
      <w:pPr>
        <w:ind w:left="720" w:hanging="360"/>
      </w:pPr>
      <w:rPr>
        <w:rFonts w:ascii="Helvetica" w:hAnsi="Helvetica" w:hint="default"/>
        <w:b/>
        <w:bCs/>
        <w:i w:val="0"/>
        <w:iCs w:val="0"/>
        <w:caps w:val="0"/>
        <w:strike w:val="0"/>
        <w:dstrike w:val="0"/>
        <w:color w:val="808080" w:themeColor="background1" w:themeShade="80"/>
        <w:spacing w:val="0"/>
        <w:w w:val="100"/>
        <w:kern w:val="0"/>
        <w:position w:val="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3D2C53"/>
    <w:multiLevelType w:val="hybridMultilevel"/>
    <w:tmpl w:val="69124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C09B5"/>
    <w:multiLevelType w:val="hybridMultilevel"/>
    <w:tmpl w:val="331297A8"/>
    <w:lvl w:ilvl="0" w:tplc="B58EB318">
      <w:start w:val="1"/>
      <w:numFmt w:val="decimal"/>
      <w:lvlText w:val="%1."/>
      <w:lvlJc w:val="left"/>
      <w:pPr>
        <w:ind w:left="720" w:hanging="360"/>
      </w:pPr>
      <w:rPr>
        <w:rFonts w:ascii="Helvetica" w:hAnsi="Helvetica" w:hint="default"/>
        <w:b/>
        <w:bCs/>
        <w:i w:val="0"/>
        <w:iCs w:val="0"/>
        <w:caps w:val="0"/>
        <w:strike w:val="0"/>
        <w:dstrike w:val="0"/>
        <w:color w:val="808080" w:themeColor="background1" w:themeShade="80"/>
        <w:spacing w:val="0"/>
        <w:w w:val="100"/>
        <w:kern w:val="0"/>
        <w:position w:val="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EF73BA"/>
    <w:multiLevelType w:val="hybridMultilevel"/>
    <w:tmpl w:val="DF52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093237"/>
    <w:multiLevelType w:val="hybridMultilevel"/>
    <w:tmpl w:val="7430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B06BAC"/>
    <w:multiLevelType w:val="hybridMultilevel"/>
    <w:tmpl w:val="FF1A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537A51"/>
    <w:multiLevelType w:val="hybridMultilevel"/>
    <w:tmpl w:val="97A6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A82DA8"/>
    <w:multiLevelType w:val="hybridMultilevel"/>
    <w:tmpl w:val="8154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5E34EB"/>
    <w:multiLevelType w:val="hybridMultilevel"/>
    <w:tmpl w:val="9454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03898"/>
    <w:multiLevelType w:val="hybridMultilevel"/>
    <w:tmpl w:val="2CB2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0B5F71"/>
    <w:multiLevelType w:val="hybridMultilevel"/>
    <w:tmpl w:val="8968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862DEC"/>
    <w:multiLevelType w:val="hybridMultilevel"/>
    <w:tmpl w:val="D242E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EF46D8"/>
    <w:multiLevelType w:val="hybridMultilevel"/>
    <w:tmpl w:val="21D4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2D0366"/>
    <w:multiLevelType w:val="hybridMultilevel"/>
    <w:tmpl w:val="2DFEEC82"/>
    <w:lvl w:ilvl="0" w:tplc="D86C5FE6">
      <w:start w:val="1"/>
      <w:numFmt w:val="lowerLetter"/>
      <w:lvlText w:val="%1."/>
      <w:lvlJc w:val="left"/>
      <w:pPr>
        <w:ind w:left="1548" w:hanging="361"/>
        <w:jc w:val="left"/>
      </w:pPr>
      <w:rPr>
        <w:rFonts w:ascii="Times New Roman" w:eastAsia="Times New Roman" w:hAnsi="Times New Roman" w:hint="default"/>
        <w:sz w:val="22"/>
        <w:szCs w:val="22"/>
      </w:rPr>
    </w:lvl>
    <w:lvl w:ilvl="1" w:tplc="5F385598">
      <w:start w:val="1"/>
      <w:numFmt w:val="bullet"/>
      <w:lvlText w:val="•"/>
      <w:lvlJc w:val="left"/>
      <w:pPr>
        <w:ind w:left="2441" w:hanging="361"/>
      </w:pPr>
      <w:rPr>
        <w:rFonts w:hint="default"/>
      </w:rPr>
    </w:lvl>
    <w:lvl w:ilvl="2" w:tplc="24B8FD9C">
      <w:start w:val="1"/>
      <w:numFmt w:val="bullet"/>
      <w:lvlText w:val="•"/>
      <w:lvlJc w:val="left"/>
      <w:pPr>
        <w:ind w:left="3334" w:hanging="361"/>
      </w:pPr>
      <w:rPr>
        <w:rFonts w:hint="default"/>
      </w:rPr>
    </w:lvl>
    <w:lvl w:ilvl="3" w:tplc="DA9E66A6">
      <w:start w:val="1"/>
      <w:numFmt w:val="bullet"/>
      <w:lvlText w:val="•"/>
      <w:lvlJc w:val="left"/>
      <w:pPr>
        <w:ind w:left="4227" w:hanging="361"/>
      </w:pPr>
      <w:rPr>
        <w:rFonts w:hint="default"/>
      </w:rPr>
    </w:lvl>
    <w:lvl w:ilvl="4" w:tplc="6A88493E">
      <w:start w:val="1"/>
      <w:numFmt w:val="bullet"/>
      <w:lvlText w:val="•"/>
      <w:lvlJc w:val="left"/>
      <w:pPr>
        <w:ind w:left="5120" w:hanging="361"/>
      </w:pPr>
      <w:rPr>
        <w:rFonts w:hint="default"/>
      </w:rPr>
    </w:lvl>
    <w:lvl w:ilvl="5" w:tplc="52BA133A">
      <w:start w:val="1"/>
      <w:numFmt w:val="bullet"/>
      <w:lvlText w:val="•"/>
      <w:lvlJc w:val="left"/>
      <w:pPr>
        <w:ind w:left="6014" w:hanging="361"/>
      </w:pPr>
      <w:rPr>
        <w:rFonts w:hint="default"/>
      </w:rPr>
    </w:lvl>
    <w:lvl w:ilvl="6" w:tplc="E96C7FD6">
      <w:start w:val="1"/>
      <w:numFmt w:val="bullet"/>
      <w:lvlText w:val="•"/>
      <w:lvlJc w:val="left"/>
      <w:pPr>
        <w:ind w:left="6907" w:hanging="361"/>
      </w:pPr>
      <w:rPr>
        <w:rFonts w:hint="default"/>
      </w:rPr>
    </w:lvl>
    <w:lvl w:ilvl="7" w:tplc="C6BCD2E4">
      <w:start w:val="1"/>
      <w:numFmt w:val="bullet"/>
      <w:lvlText w:val="•"/>
      <w:lvlJc w:val="left"/>
      <w:pPr>
        <w:ind w:left="7800" w:hanging="361"/>
      </w:pPr>
      <w:rPr>
        <w:rFonts w:hint="default"/>
      </w:rPr>
    </w:lvl>
    <w:lvl w:ilvl="8" w:tplc="32BE3008">
      <w:start w:val="1"/>
      <w:numFmt w:val="bullet"/>
      <w:lvlText w:val="•"/>
      <w:lvlJc w:val="left"/>
      <w:pPr>
        <w:ind w:left="8693" w:hanging="361"/>
      </w:pPr>
      <w:rPr>
        <w:rFonts w:hint="default"/>
      </w:rPr>
    </w:lvl>
  </w:abstractNum>
  <w:abstractNum w:abstractNumId="29" w15:restartNumberingAfterBreak="0">
    <w:nsid w:val="6BEE5EE5"/>
    <w:multiLevelType w:val="hybridMultilevel"/>
    <w:tmpl w:val="81B2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B94221"/>
    <w:multiLevelType w:val="hybridMultilevel"/>
    <w:tmpl w:val="7570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68517B"/>
    <w:multiLevelType w:val="hybridMultilevel"/>
    <w:tmpl w:val="2EA2440A"/>
    <w:lvl w:ilvl="0" w:tplc="B2BA139A">
      <w:start w:val="1"/>
      <w:numFmt w:val="bullet"/>
      <w:lvlText w:val=""/>
      <w:lvlJc w:val="left"/>
      <w:pPr>
        <w:ind w:left="827" w:hanging="361"/>
      </w:pPr>
      <w:rPr>
        <w:rFonts w:ascii="Wingdings" w:eastAsia="Wingdings" w:hAnsi="Wingdings" w:hint="default"/>
        <w:sz w:val="22"/>
        <w:szCs w:val="22"/>
      </w:rPr>
    </w:lvl>
    <w:lvl w:ilvl="1" w:tplc="6AA0DE52">
      <w:start w:val="1"/>
      <w:numFmt w:val="bullet"/>
      <w:lvlText w:val=""/>
      <w:lvlJc w:val="left"/>
      <w:pPr>
        <w:ind w:left="1007" w:hanging="361"/>
      </w:pPr>
      <w:rPr>
        <w:rFonts w:ascii="Wingdings" w:eastAsia="Wingdings" w:hAnsi="Wingdings" w:hint="default"/>
        <w:sz w:val="22"/>
        <w:szCs w:val="22"/>
      </w:rPr>
    </w:lvl>
    <w:lvl w:ilvl="2" w:tplc="AEDA81DE">
      <w:start w:val="1"/>
      <w:numFmt w:val="bullet"/>
      <w:lvlText w:val="•"/>
      <w:lvlJc w:val="left"/>
      <w:pPr>
        <w:ind w:left="1007" w:hanging="361"/>
      </w:pPr>
      <w:rPr>
        <w:rFonts w:hint="default"/>
      </w:rPr>
    </w:lvl>
    <w:lvl w:ilvl="3" w:tplc="BADAC640">
      <w:start w:val="1"/>
      <w:numFmt w:val="bullet"/>
      <w:lvlText w:val="•"/>
      <w:lvlJc w:val="left"/>
      <w:pPr>
        <w:ind w:left="1007" w:hanging="361"/>
      </w:pPr>
      <w:rPr>
        <w:rFonts w:hint="default"/>
      </w:rPr>
    </w:lvl>
    <w:lvl w:ilvl="4" w:tplc="115C6AA4">
      <w:start w:val="1"/>
      <w:numFmt w:val="bullet"/>
      <w:lvlText w:val="•"/>
      <w:lvlJc w:val="left"/>
      <w:pPr>
        <w:ind w:left="2360" w:hanging="361"/>
      </w:pPr>
      <w:rPr>
        <w:rFonts w:hint="default"/>
      </w:rPr>
    </w:lvl>
    <w:lvl w:ilvl="5" w:tplc="A0AEA798">
      <w:start w:val="1"/>
      <w:numFmt w:val="bullet"/>
      <w:lvlText w:val="•"/>
      <w:lvlJc w:val="left"/>
      <w:pPr>
        <w:ind w:left="3713" w:hanging="361"/>
      </w:pPr>
      <w:rPr>
        <w:rFonts w:hint="default"/>
      </w:rPr>
    </w:lvl>
    <w:lvl w:ilvl="6" w:tplc="1BFCF8B0">
      <w:start w:val="1"/>
      <w:numFmt w:val="bullet"/>
      <w:lvlText w:val="•"/>
      <w:lvlJc w:val="left"/>
      <w:pPr>
        <w:ind w:left="5067" w:hanging="361"/>
      </w:pPr>
      <w:rPr>
        <w:rFonts w:hint="default"/>
      </w:rPr>
    </w:lvl>
    <w:lvl w:ilvl="7" w:tplc="FE50F8A4">
      <w:start w:val="1"/>
      <w:numFmt w:val="bullet"/>
      <w:lvlText w:val="•"/>
      <w:lvlJc w:val="left"/>
      <w:pPr>
        <w:ind w:left="6420" w:hanging="361"/>
      </w:pPr>
      <w:rPr>
        <w:rFonts w:hint="default"/>
      </w:rPr>
    </w:lvl>
    <w:lvl w:ilvl="8" w:tplc="69545134">
      <w:start w:val="1"/>
      <w:numFmt w:val="bullet"/>
      <w:lvlText w:val="•"/>
      <w:lvlJc w:val="left"/>
      <w:pPr>
        <w:ind w:left="7773" w:hanging="361"/>
      </w:pPr>
      <w:rPr>
        <w:rFonts w:hint="default"/>
      </w:rPr>
    </w:lvl>
  </w:abstractNum>
  <w:abstractNum w:abstractNumId="32" w15:restartNumberingAfterBreak="0">
    <w:nsid w:val="740C4A2A"/>
    <w:multiLevelType w:val="hybridMultilevel"/>
    <w:tmpl w:val="CEA2C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0C3311"/>
    <w:multiLevelType w:val="hybridMultilevel"/>
    <w:tmpl w:val="7E4EE900"/>
    <w:lvl w:ilvl="0" w:tplc="4F26D17E">
      <w:start w:val="1"/>
      <w:numFmt w:val="bullet"/>
      <w:lvlText w:val=""/>
      <w:lvlJc w:val="left"/>
      <w:pPr>
        <w:ind w:left="1007" w:hanging="361"/>
      </w:pPr>
      <w:rPr>
        <w:rFonts w:ascii="Wingdings" w:eastAsia="Wingdings" w:hAnsi="Wingdings" w:hint="default"/>
        <w:sz w:val="22"/>
        <w:szCs w:val="22"/>
      </w:rPr>
    </w:lvl>
    <w:lvl w:ilvl="1" w:tplc="60FC3A6C">
      <w:start w:val="1"/>
      <w:numFmt w:val="bullet"/>
      <w:lvlText w:val="•"/>
      <w:lvlJc w:val="left"/>
      <w:pPr>
        <w:ind w:left="1954" w:hanging="361"/>
      </w:pPr>
      <w:rPr>
        <w:rFonts w:hint="default"/>
      </w:rPr>
    </w:lvl>
    <w:lvl w:ilvl="2" w:tplc="B6B4AFF0">
      <w:start w:val="1"/>
      <w:numFmt w:val="bullet"/>
      <w:lvlText w:val="•"/>
      <w:lvlJc w:val="left"/>
      <w:pPr>
        <w:ind w:left="2901" w:hanging="361"/>
      </w:pPr>
      <w:rPr>
        <w:rFonts w:hint="default"/>
      </w:rPr>
    </w:lvl>
    <w:lvl w:ilvl="3" w:tplc="3176DC28">
      <w:start w:val="1"/>
      <w:numFmt w:val="bullet"/>
      <w:lvlText w:val="•"/>
      <w:lvlJc w:val="left"/>
      <w:pPr>
        <w:ind w:left="3848" w:hanging="361"/>
      </w:pPr>
      <w:rPr>
        <w:rFonts w:hint="default"/>
      </w:rPr>
    </w:lvl>
    <w:lvl w:ilvl="4" w:tplc="821CCC1A">
      <w:start w:val="1"/>
      <w:numFmt w:val="bullet"/>
      <w:lvlText w:val="•"/>
      <w:lvlJc w:val="left"/>
      <w:pPr>
        <w:ind w:left="4796" w:hanging="361"/>
      </w:pPr>
      <w:rPr>
        <w:rFonts w:hint="default"/>
      </w:rPr>
    </w:lvl>
    <w:lvl w:ilvl="5" w:tplc="AEB4C1CE">
      <w:start w:val="1"/>
      <w:numFmt w:val="bullet"/>
      <w:lvlText w:val="•"/>
      <w:lvlJc w:val="left"/>
      <w:pPr>
        <w:ind w:left="5743" w:hanging="361"/>
      </w:pPr>
      <w:rPr>
        <w:rFonts w:hint="default"/>
      </w:rPr>
    </w:lvl>
    <w:lvl w:ilvl="6" w:tplc="A75AD95E">
      <w:start w:val="1"/>
      <w:numFmt w:val="bullet"/>
      <w:lvlText w:val="•"/>
      <w:lvlJc w:val="left"/>
      <w:pPr>
        <w:ind w:left="6690" w:hanging="361"/>
      </w:pPr>
      <w:rPr>
        <w:rFonts w:hint="default"/>
      </w:rPr>
    </w:lvl>
    <w:lvl w:ilvl="7" w:tplc="925C4318">
      <w:start w:val="1"/>
      <w:numFmt w:val="bullet"/>
      <w:lvlText w:val="•"/>
      <w:lvlJc w:val="left"/>
      <w:pPr>
        <w:ind w:left="7638" w:hanging="361"/>
      </w:pPr>
      <w:rPr>
        <w:rFonts w:hint="default"/>
      </w:rPr>
    </w:lvl>
    <w:lvl w:ilvl="8" w:tplc="5E044170">
      <w:start w:val="1"/>
      <w:numFmt w:val="bullet"/>
      <w:lvlText w:val="•"/>
      <w:lvlJc w:val="left"/>
      <w:pPr>
        <w:ind w:left="8585" w:hanging="361"/>
      </w:pPr>
      <w:rPr>
        <w:rFonts w:hint="default"/>
      </w:rPr>
    </w:lvl>
  </w:abstractNum>
  <w:abstractNum w:abstractNumId="34" w15:restartNumberingAfterBreak="0">
    <w:nsid w:val="7D5C03FD"/>
    <w:multiLevelType w:val="hybridMultilevel"/>
    <w:tmpl w:val="3D0A2C04"/>
    <w:lvl w:ilvl="0" w:tplc="E634E2D0">
      <w:start w:val="1"/>
      <w:numFmt w:val="bullet"/>
      <w:lvlText w:val="-"/>
      <w:lvlJc w:val="left"/>
      <w:pPr>
        <w:ind w:left="108" w:hanging="123"/>
      </w:pPr>
      <w:rPr>
        <w:rFonts w:ascii="Arial" w:eastAsia="Arial" w:hAnsi="Arial" w:hint="default"/>
        <w:w w:val="98"/>
        <w:sz w:val="20"/>
        <w:szCs w:val="20"/>
      </w:rPr>
    </w:lvl>
    <w:lvl w:ilvl="1" w:tplc="D09A1D0C">
      <w:start w:val="1"/>
      <w:numFmt w:val="bullet"/>
      <w:lvlText w:val=""/>
      <w:lvlJc w:val="left"/>
      <w:pPr>
        <w:ind w:left="826" w:hanging="361"/>
      </w:pPr>
      <w:rPr>
        <w:rFonts w:ascii="Wingdings" w:eastAsia="Wingdings" w:hAnsi="Wingdings" w:hint="default"/>
        <w:sz w:val="22"/>
        <w:szCs w:val="22"/>
      </w:rPr>
    </w:lvl>
    <w:lvl w:ilvl="2" w:tplc="B852C87E">
      <w:start w:val="1"/>
      <w:numFmt w:val="bullet"/>
      <w:lvlText w:val="•"/>
      <w:lvlJc w:val="left"/>
      <w:pPr>
        <w:ind w:left="1899" w:hanging="361"/>
      </w:pPr>
      <w:rPr>
        <w:rFonts w:hint="default"/>
      </w:rPr>
    </w:lvl>
    <w:lvl w:ilvl="3" w:tplc="0FA22D2E">
      <w:start w:val="1"/>
      <w:numFmt w:val="bullet"/>
      <w:lvlText w:val="•"/>
      <w:lvlJc w:val="left"/>
      <w:pPr>
        <w:ind w:left="2971" w:hanging="361"/>
      </w:pPr>
      <w:rPr>
        <w:rFonts w:hint="default"/>
      </w:rPr>
    </w:lvl>
    <w:lvl w:ilvl="4" w:tplc="BAB89F68">
      <w:start w:val="1"/>
      <w:numFmt w:val="bullet"/>
      <w:lvlText w:val="•"/>
      <w:lvlJc w:val="left"/>
      <w:pPr>
        <w:ind w:left="4044" w:hanging="361"/>
      </w:pPr>
      <w:rPr>
        <w:rFonts w:hint="default"/>
      </w:rPr>
    </w:lvl>
    <w:lvl w:ilvl="5" w:tplc="E086016A">
      <w:start w:val="1"/>
      <w:numFmt w:val="bullet"/>
      <w:lvlText w:val="•"/>
      <w:lvlJc w:val="left"/>
      <w:pPr>
        <w:ind w:left="5116" w:hanging="361"/>
      </w:pPr>
      <w:rPr>
        <w:rFonts w:hint="default"/>
      </w:rPr>
    </w:lvl>
    <w:lvl w:ilvl="6" w:tplc="B9B87276">
      <w:start w:val="1"/>
      <w:numFmt w:val="bullet"/>
      <w:lvlText w:val="•"/>
      <w:lvlJc w:val="left"/>
      <w:pPr>
        <w:ind w:left="6189" w:hanging="361"/>
      </w:pPr>
      <w:rPr>
        <w:rFonts w:hint="default"/>
      </w:rPr>
    </w:lvl>
    <w:lvl w:ilvl="7" w:tplc="AFFA94C8">
      <w:start w:val="1"/>
      <w:numFmt w:val="bullet"/>
      <w:lvlText w:val="•"/>
      <w:lvlJc w:val="left"/>
      <w:pPr>
        <w:ind w:left="7262" w:hanging="361"/>
      </w:pPr>
      <w:rPr>
        <w:rFonts w:hint="default"/>
      </w:rPr>
    </w:lvl>
    <w:lvl w:ilvl="8" w:tplc="4A9835AE">
      <w:start w:val="1"/>
      <w:numFmt w:val="bullet"/>
      <w:lvlText w:val="•"/>
      <w:lvlJc w:val="left"/>
      <w:pPr>
        <w:ind w:left="8334" w:hanging="361"/>
      </w:pPr>
      <w:rPr>
        <w:rFonts w:hint="default"/>
      </w:rPr>
    </w:lvl>
  </w:abstractNum>
  <w:num w:numId="1">
    <w:abstractNumId w:val="33"/>
  </w:num>
  <w:num w:numId="2">
    <w:abstractNumId w:val="23"/>
  </w:num>
  <w:num w:numId="3">
    <w:abstractNumId w:val="3"/>
  </w:num>
  <w:num w:numId="4">
    <w:abstractNumId w:val="1"/>
  </w:num>
  <w:num w:numId="5">
    <w:abstractNumId w:val="32"/>
  </w:num>
  <w:num w:numId="6">
    <w:abstractNumId w:val="28"/>
  </w:num>
  <w:num w:numId="7">
    <w:abstractNumId w:val="16"/>
  </w:num>
  <w:num w:numId="8">
    <w:abstractNumId w:val="31"/>
  </w:num>
  <w:num w:numId="9">
    <w:abstractNumId w:val="13"/>
  </w:num>
  <w:num w:numId="10">
    <w:abstractNumId w:val="29"/>
  </w:num>
  <w:num w:numId="11">
    <w:abstractNumId w:val="18"/>
  </w:num>
  <w:num w:numId="12">
    <w:abstractNumId w:val="24"/>
  </w:num>
  <w:num w:numId="13">
    <w:abstractNumId w:val="27"/>
  </w:num>
  <w:num w:numId="14">
    <w:abstractNumId w:val="0"/>
  </w:num>
  <w:num w:numId="15">
    <w:abstractNumId w:val="12"/>
  </w:num>
  <w:num w:numId="16">
    <w:abstractNumId w:val="4"/>
  </w:num>
  <w:num w:numId="17">
    <w:abstractNumId w:val="10"/>
  </w:num>
  <w:num w:numId="18">
    <w:abstractNumId w:val="19"/>
  </w:num>
  <w:num w:numId="19">
    <w:abstractNumId w:val="34"/>
  </w:num>
  <w:num w:numId="20">
    <w:abstractNumId w:val="11"/>
  </w:num>
  <w:num w:numId="21">
    <w:abstractNumId w:val="20"/>
  </w:num>
  <w:num w:numId="22">
    <w:abstractNumId w:val="22"/>
  </w:num>
  <w:num w:numId="23">
    <w:abstractNumId w:val="5"/>
  </w:num>
  <w:num w:numId="24">
    <w:abstractNumId w:val="21"/>
  </w:num>
  <w:num w:numId="25">
    <w:abstractNumId w:val="8"/>
  </w:num>
  <w:num w:numId="26">
    <w:abstractNumId w:val="15"/>
  </w:num>
  <w:num w:numId="27">
    <w:abstractNumId w:val="17"/>
  </w:num>
  <w:num w:numId="28">
    <w:abstractNumId w:val="9"/>
  </w:num>
  <w:num w:numId="29">
    <w:abstractNumId w:val="6"/>
  </w:num>
  <w:num w:numId="30">
    <w:abstractNumId w:val="14"/>
  </w:num>
  <w:num w:numId="31">
    <w:abstractNumId w:val="26"/>
  </w:num>
  <w:num w:numId="32">
    <w:abstractNumId w:val="25"/>
  </w:num>
  <w:num w:numId="33">
    <w:abstractNumId w:val="2"/>
  </w:num>
  <w:num w:numId="34">
    <w:abstractNumId w:val="7"/>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AD"/>
    <w:rsid w:val="000113C7"/>
    <w:rsid w:val="000831A1"/>
    <w:rsid w:val="001C49EF"/>
    <w:rsid w:val="00230206"/>
    <w:rsid w:val="002D5D62"/>
    <w:rsid w:val="003431C1"/>
    <w:rsid w:val="003779B5"/>
    <w:rsid w:val="003B2D04"/>
    <w:rsid w:val="003B3C29"/>
    <w:rsid w:val="0045762F"/>
    <w:rsid w:val="004C087B"/>
    <w:rsid w:val="004D2D7E"/>
    <w:rsid w:val="0053040F"/>
    <w:rsid w:val="005B4830"/>
    <w:rsid w:val="005F1394"/>
    <w:rsid w:val="00661DAD"/>
    <w:rsid w:val="006C6E97"/>
    <w:rsid w:val="00704073"/>
    <w:rsid w:val="007868E7"/>
    <w:rsid w:val="007A5850"/>
    <w:rsid w:val="007C12A3"/>
    <w:rsid w:val="007D0E96"/>
    <w:rsid w:val="00810268"/>
    <w:rsid w:val="0086142C"/>
    <w:rsid w:val="00883B65"/>
    <w:rsid w:val="008A7953"/>
    <w:rsid w:val="0090219E"/>
    <w:rsid w:val="00917A22"/>
    <w:rsid w:val="00921B8C"/>
    <w:rsid w:val="009E3430"/>
    <w:rsid w:val="00A26E6C"/>
    <w:rsid w:val="00A365D7"/>
    <w:rsid w:val="00A43068"/>
    <w:rsid w:val="00BD6FB1"/>
    <w:rsid w:val="00C30B81"/>
    <w:rsid w:val="00C45AB0"/>
    <w:rsid w:val="00D31420"/>
    <w:rsid w:val="00D34EF0"/>
    <w:rsid w:val="00DE2FEC"/>
    <w:rsid w:val="00E33A97"/>
    <w:rsid w:val="00F06DED"/>
    <w:rsid w:val="00F37C05"/>
    <w:rsid w:val="00FA0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BED98E"/>
  <w14:defaultImageDpi w14:val="300"/>
  <w15:docId w15:val="{28F4231E-96AA-4BF8-8D13-58083B68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394"/>
    <w:rPr>
      <w:rFonts w:ascii="Cambria" w:hAnsi="Cambria"/>
    </w:rPr>
  </w:style>
  <w:style w:type="paragraph" w:styleId="Heading1">
    <w:name w:val="heading 1"/>
    <w:basedOn w:val="Normal"/>
    <w:next w:val="Normal"/>
    <w:link w:val="Heading1Char"/>
    <w:uiPriority w:val="9"/>
    <w:qFormat/>
    <w:rsid w:val="00BD6FB1"/>
    <w:pPr>
      <w:keepNext/>
      <w:keepLines/>
      <w:spacing w:before="480"/>
      <w:outlineLvl w:val="0"/>
    </w:pPr>
    <w:rPr>
      <w:rFonts w:ascii="Franklin Gothic Book" w:eastAsiaTheme="majorEastAsia" w:hAnsi="Franklin Gothic Book" w:cstheme="majorBidi"/>
      <w:b/>
      <w:bCs/>
      <w:color w:val="6C0000" w:themeColor="accent1" w:themeShade="B5"/>
      <w:sz w:val="32"/>
      <w:szCs w:val="32"/>
    </w:rPr>
  </w:style>
  <w:style w:type="paragraph" w:styleId="Heading2">
    <w:name w:val="heading 2"/>
    <w:basedOn w:val="Normal"/>
    <w:next w:val="Normal"/>
    <w:link w:val="Heading2Char"/>
    <w:uiPriority w:val="9"/>
    <w:unhideWhenUsed/>
    <w:qFormat/>
    <w:rsid w:val="00BD6FB1"/>
    <w:pPr>
      <w:keepNext/>
      <w:keepLines/>
      <w:spacing w:before="200"/>
      <w:outlineLvl w:val="1"/>
    </w:pPr>
    <w:rPr>
      <w:rFonts w:ascii="Franklin Gothic Book" w:eastAsiaTheme="majorEastAsia" w:hAnsi="Franklin Gothic Book" w:cstheme="majorBidi"/>
      <w:b/>
      <w:bCs/>
      <w:color w:val="990000" w:themeColor="accent1"/>
      <w:sz w:val="26"/>
      <w:szCs w:val="26"/>
    </w:rPr>
  </w:style>
  <w:style w:type="paragraph" w:styleId="Heading3">
    <w:name w:val="heading 3"/>
    <w:basedOn w:val="Normal"/>
    <w:next w:val="Normal"/>
    <w:link w:val="Heading3Char"/>
    <w:uiPriority w:val="9"/>
    <w:unhideWhenUsed/>
    <w:qFormat/>
    <w:rsid w:val="00F37C05"/>
    <w:pPr>
      <w:keepNext/>
      <w:keepLines/>
      <w:spacing w:before="200"/>
      <w:outlineLvl w:val="2"/>
    </w:pPr>
    <w:rPr>
      <w:rFonts w:asciiTheme="majorHAnsi" w:eastAsiaTheme="majorEastAsia" w:hAnsiTheme="majorHAnsi" w:cstheme="majorBidi"/>
      <w:b/>
      <w:bCs/>
      <w:color w:val="990000" w:themeColor="accent1"/>
    </w:rPr>
  </w:style>
  <w:style w:type="paragraph" w:styleId="Heading4">
    <w:name w:val="heading 4"/>
    <w:basedOn w:val="Normal"/>
    <w:next w:val="Normal"/>
    <w:link w:val="Heading4Char"/>
    <w:uiPriority w:val="9"/>
    <w:unhideWhenUsed/>
    <w:qFormat/>
    <w:rsid w:val="003B2D04"/>
    <w:pPr>
      <w:keepNext/>
      <w:keepLines/>
      <w:spacing w:before="200"/>
      <w:outlineLvl w:val="3"/>
    </w:pPr>
    <w:rPr>
      <w:rFonts w:asciiTheme="majorHAnsi" w:eastAsiaTheme="majorEastAsia" w:hAnsiTheme="majorHAnsi" w:cstheme="majorBidi"/>
      <w:b/>
      <w:bCs/>
      <w:i/>
      <w:iCs/>
      <w:color w:val="99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DAD"/>
    <w:pPr>
      <w:tabs>
        <w:tab w:val="center" w:pos="4320"/>
        <w:tab w:val="right" w:pos="8640"/>
      </w:tabs>
    </w:pPr>
  </w:style>
  <w:style w:type="character" w:customStyle="1" w:styleId="HeaderChar">
    <w:name w:val="Header Char"/>
    <w:basedOn w:val="DefaultParagraphFont"/>
    <w:link w:val="Header"/>
    <w:uiPriority w:val="99"/>
    <w:rsid w:val="00661DAD"/>
  </w:style>
  <w:style w:type="paragraph" w:styleId="Footer">
    <w:name w:val="footer"/>
    <w:basedOn w:val="Normal"/>
    <w:link w:val="FooterChar"/>
    <w:uiPriority w:val="99"/>
    <w:unhideWhenUsed/>
    <w:rsid w:val="00661DAD"/>
    <w:pPr>
      <w:tabs>
        <w:tab w:val="center" w:pos="4320"/>
        <w:tab w:val="right" w:pos="8640"/>
      </w:tabs>
    </w:pPr>
  </w:style>
  <w:style w:type="character" w:customStyle="1" w:styleId="FooterChar">
    <w:name w:val="Footer Char"/>
    <w:basedOn w:val="DefaultParagraphFont"/>
    <w:link w:val="Footer"/>
    <w:uiPriority w:val="99"/>
    <w:rsid w:val="00661DAD"/>
  </w:style>
  <w:style w:type="character" w:styleId="Hyperlink">
    <w:name w:val="Hyperlink"/>
    <w:basedOn w:val="DefaultParagraphFont"/>
    <w:uiPriority w:val="99"/>
    <w:unhideWhenUsed/>
    <w:rsid w:val="00661DAD"/>
    <w:rPr>
      <w:color w:val="D01010" w:themeColor="hyperlink"/>
      <w:u w:val="single"/>
    </w:rPr>
  </w:style>
  <w:style w:type="paragraph" w:styleId="Title">
    <w:name w:val="Title"/>
    <w:basedOn w:val="Normal"/>
    <w:next w:val="Normal"/>
    <w:link w:val="TitleChar"/>
    <w:uiPriority w:val="10"/>
    <w:qFormat/>
    <w:rsid w:val="001C49EF"/>
    <w:pPr>
      <w:pBdr>
        <w:bottom w:val="single" w:sz="8" w:space="4" w:color="990000" w:themeColor="accent1"/>
      </w:pBdr>
      <w:spacing w:after="120"/>
      <w:contextualSpacing/>
    </w:pPr>
    <w:rPr>
      <w:rFonts w:asciiTheme="majorHAnsi" w:eastAsiaTheme="majorEastAsia" w:hAnsiTheme="majorHAnsi" w:cstheme="majorBidi"/>
      <w:b/>
      <w:caps/>
      <w:color w:val="000090"/>
      <w:spacing w:val="5"/>
      <w:kern w:val="28"/>
      <w:sz w:val="44"/>
      <w:szCs w:val="52"/>
    </w:rPr>
  </w:style>
  <w:style w:type="character" w:customStyle="1" w:styleId="TitleChar">
    <w:name w:val="Title Char"/>
    <w:basedOn w:val="DefaultParagraphFont"/>
    <w:link w:val="Title"/>
    <w:uiPriority w:val="10"/>
    <w:rsid w:val="001C49EF"/>
    <w:rPr>
      <w:rFonts w:asciiTheme="majorHAnsi" w:eastAsiaTheme="majorEastAsia" w:hAnsiTheme="majorHAnsi" w:cstheme="majorBidi"/>
      <w:b/>
      <w:caps/>
      <w:color w:val="000090"/>
      <w:spacing w:val="5"/>
      <w:kern w:val="28"/>
      <w:sz w:val="44"/>
      <w:szCs w:val="52"/>
    </w:rPr>
  </w:style>
  <w:style w:type="character" w:styleId="BookTitle">
    <w:name w:val="Book Title"/>
    <w:basedOn w:val="DefaultParagraphFont"/>
    <w:uiPriority w:val="33"/>
    <w:qFormat/>
    <w:rsid w:val="00661DAD"/>
    <w:rPr>
      <w:b/>
      <w:bCs/>
      <w:smallCaps/>
      <w:spacing w:val="5"/>
    </w:rPr>
  </w:style>
  <w:style w:type="paragraph" w:styleId="BalloonText">
    <w:name w:val="Balloon Text"/>
    <w:basedOn w:val="Normal"/>
    <w:link w:val="BalloonTextChar"/>
    <w:uiPriority w:val="99"/>
    <w:semiHidden/>
    <w:unhideWhenUsed/>
    <w:rsid w:val="00661D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1DAD"/>
    <w:rPr>
      <w:rFonts w:ascii="Lucida Grande" w:hAnsi="Lucida Grande" w:cs="Lucida Grande"/>
      <w:sz w:val="18"/>
      <w:szCs w:val="18"/>
    </w:rPr>
  </w:style>
  <w:style w:type="paragraph" w:styleId="Subtitle">
    <w:name w:val="Subtitle"/>
    <w:basedOn w:val="Normal"/>
    <w:next w:val="Normal"/>
    <w:link w:val="SubtitleChar"/>
    <w:uiPriority w:val="11"/>
    <w:qFormat/>
    <w:rsid w:val="00BD6FB1"/>
    <w:pPr>
      <w:numPr>
        <w:ilvl w:val="1"/>
      </w:numPr>
      <w:spacing w:after="120"/>
      <w:jc w:val="center"/>
    </w:pPr>
    <w:rPr>
      <w:rFonts w:ascii="Franklin Gothic Book" w:eastAsiaTheme="majorEastAsia" w:hAnsi="Franklin Gothic Book" w:cstheme="majorBidi"/>
      <w:b/>
      <w:bCs/>
      <w:smallCaps/>
      <w:color w:val="990000" w:themeColor="accent1"/>
      <w:spacing w:val="15"/>
      <w:sz w:val="40"/>
      <w:szCs w:val="40"/>
    </w:rPr>
  </w:style>
  <w:style w:type="character" w:customStyle="1" w:styleId="SubtitleChar">
    <w:name w:val="Subtitle Char"/>
    <w:basedOn w:val="DefaultParagraphFont"/>
    <w:link w:val="Subtitle"/>
    <w:uiPriority w:val="11"/>
    <w:rsid w:val="00BD6FB1"/>
    <w:rPr>
      <w:rFonts w:ascii="Franklin Gothic Book" w:eastAsiaTheme="majorEastAsia" w:hAnsi="Franklin Gothic Book" w:cstheme="majorBidi"/>
      <w:b/>
      <w:bCs/>
      <w:smallCaps/>
      <w:color w:val="990000" w:themeColor="accent1"/>
      <w:spacing w:val="15"/>
      <w:sz w:val="40"/>
      <w:szCs w:val="40"/>
    </w:rPr>
  </w:style>
  <w:style w:type="character" w:customStyle="1" w:styleId="Heading1Char">
    <w:name w:val="Heading 1 Char"/>
    <w:basedOn w:val="DefaultParagraphFont"/>
    <w:link w:val="Heading1"/>
    <w:uiPriority w:val="9"/>
    <w:rsid w:val="00BD6FB1"/>
    <w:rPr>
      <w:rFonts w:ascii="Franklin Gothic Book" w:eastAsiaTheme="majorEastAsia" w:hAnsi="Franklin Gothic Book" w:cstheme="majorBidi"/>
      <w:b/>
      <w:bCs/>
      <w:color w:val="6C0000" w:themeColor="accent1" w:themeShade="B5"/>
      <w:sz w:val="32"/>
      <w:szCs w:val="32"/>
    </w:rPr>
  </w:style>
  <w:style w:type="character" w:customStyle="1" w:styleId="Heading2Char">
    <w:name w:val="Heading 2 Char"/>
    <w:basedOn w:val="DefaultParagraphFont"/>
    <w:link w:val="Heading2"/>
    <w:uiPriority w:val="9"/>
    <w:rsid w:val="00BD6FB1"/>
    <w:rPr>
      <w:rFonts w:ascii="Franklin Gothic Book" w:eastAsiaTheme="majorEastAsia" w:hAnsi="Franklin Gothic Book" w:cstheme="majorBidi"/>
      <w:b/>
      <w:bCs/>
      <w:color w:val="990000" w:themeColor="accent1"/>
      <w:sz w:val="26"/>
      <w:szCs w:val="26"/>
    </w:rPr>
  </w:style>
  <w:style w:type="paragraph" w:styleId="BodyText">
    <w:name w:val="Body Text"/>
    <w:basedOn w:val="Normal"/>
    <w:link w:val="BodyTextChar"/>
    <w:uiPriority w:val="1"/>
    <w:qFormat/>
    <w:rsid w:val="00F37C05"/>
    <w:pPr>
      <w:widowControl w:val="0"/>
      <w:ind w:left="1007" w:hanging="360"/>
    </w:pPr>
    <w:rPr>
      <w:rFonts w:ascii="Times New Roman" w:eastAsia="Times New Roman" w:hAnsi="Times New Roman"/>
      <w:sz w:val="22"/>
      <w:szCs w:val="22"/>
    </w:rPr>
  </w:style>
  <w:style w:type="character" w:customStyle="1" w:styleId="BodyTextChar">
    <w:name w:val="Body Text Char"/>
    <w:basedOn w:val="DefaultParagraphFont"/>
    <w:link w:val="BodyText"/>
    <w:uiPriority w:val="1"/>
    <w:rsid w:val="00F37C05"/>
    <w:rPr>
      <w:rFonts w:ascii="Times New Roman" w:eastAsia="Times New Roman" w:hAnsi="Times New Roman"/>
      <w:sz w:val="22"/>
      <w:szCs w:val="22"/>
    </w:rPr>
  </w:style>
  <w:style w:type="paragraph" w:styleId="ListParagraph">
    <w:name w:val="List Paragraph"/>
    <w:basedOn w:val="Normal"/>
    <w:uiPriority w:val="34"/>
    <w:qFormat/>
    <w:rsid w:val="00F37C05"/>
    <w:pPr>
      <w:ind w:left="720"/>
      <w:contextualSpacing/>
    </w:pPr>
  </w:style>
  <w:style w:type="character" w:customStyle="1" w:styleId="Heading3Char">
    <w:name w:val="Heading 3 Char"/>
    <w:basedOn w:val="DefaultParagraphFont"/>
    <w:link w:val="Heading3"/>
    <w:uiPriority w:val="9"/>
    <w:rsid w:val="00F37C05"/>
    <w:rPr>
      <w:rFonts w:asciiTheme="majorHAnsi" w:eastAsiaTheme="majorEastAsia" w:hAnsiTheme="majorHAnsi" w:cstheme="majorBidi"/>
      <w:b/>
      <w:bCs/>
      <w:color w:val="990000" w:themeColor="accent1"/>
    </w:rPr>
  </w:style>
  <w:style w:type="paragraph" w:styleId="DocumentMap">
    <w:name w:val="Document Map"/>
    <w:basedOn w:val="Normal"/>
    <w:link w:val="DocumentMapChar"/>
    <w:uiPriority w:val="99"/>
    <w:semiHidden/>
    <w:unhideWhenUsed/>
    <w:rsid w:val="00230206"/>
    <w:rPr>
      <w:rFonts w:ascii="Lucida Grande" w:hAnsi="Lucida Grande" w:cs="Lucida Grande"/>
    </w:rPr>
  </w:style>
  <w:style w:type="character" w:customStyle="1" w:styleId="DocumentMapChar">
    <w:name w:val="Document Map Char"/>
    <w:basedOn w:val="DefaultParagraphFont"/>
    <w:link w:val="DocumentMap"/>
    <w:uiPriority w:val="99"/>
    <w:semiHidden/>
    <w:rsid w:val="00230206"/>
    <w:rPr>
      <w:rFonts w:ascii="Lucida Grande" w:hAnsi="Lucida Grande" w:cs="Lucida Grande"/>
    </w:rPr>
  </w:style>
  <w:style w:type="paragraph" w:styleId="TOC1">
    <w:name w:val="toc 1"/>
    <w:basedOn w:val="Normal"/>
    <w:next w:val="Normal"/>
    <w:autoRedefine/>
    <w:uiPriority w:val="39"/>
    <w:unhideWhenUsed/>
    <w:rsid w:val="003431C1"/>
    <w:pPr>
      <w:tabs>
        <w:tab w:val="right" w:leader="dot" w:pos="10790"/>
      </w:tabs>
      <w:spacing w:before="120"/>
    </w:pPr>
    <w:rPr>
      <w:b/>
    </w:rPr>
  </w:style>
  <w:style w:type="paragraph" w:styleId="TOC2">
    <w:name w:val="toc 2"/>
    <w:basedOn w:val="Normal"/>
    <w:next w:val="Normal"/>
    <w:autoRedefine/>
    <w:uiPriority w:val="39"/>
    <w:unhideWhenUsed/>
    <w:rsid w:val="0045762F"/>
    <w:pPr>
      <w:ind w:left="240"/>
    </w:pPr>
    <w:rPr>
      <w:b/>
      <w:sz w:val="22"/>
      <w:szCs w:val="22"/>
    </w:rPr>
  </w:style>
  <w:style w:type="paragraph" w:styleId="TOC3">
    <w:name w:val="toc 3"/>
    <w:basedOn w:val="Normal"/>
    <w:next w:val="Normal"/>
    <w:autoRedefine/>
    <w:uiPriority w:val="39"/>
    <w:unhideWhenUsed/>
    <w:rsid w:val="0045762F"/>
    <w:pPr>
      <w:ind w:left="480"/>
    </w:pPr>
    <w:rPr>
      <w:sz w:val="22"/>
      <w:szCs w:val="22"/>
    </w:rPr>
  </w:style>
  <w:style w:type="paragraph" w:styleId="TOC4">
    <w:name w:val="toc 4"/>
    <w:basedOn w:val="Normal"/>
    <w:next w:val="Normal"/>
    <w:autoRedefine/>
    <w:uiPriority w:val="39"/>
    <w:unhideWhenUsed/>
    <w:rsid w:val="0045762F"/>
    <w:pPr>
      <w:ind w:left="720"/>
    </w:pPr>
    <w:rPr>
      <w:sz w:val="20"/>
      <w:szCs w:val="20"/>
    </w:rPr>
  </w:style>
  <w:style w:type="paragraph" w:styleId="TOC5">
    <w:name w:val="toc 5"/>
    <w:basedOn w:val="Normal"/>
    <w:next w:val="Normal"/>
    <w:autoRedefine/>
    <w:uiPriority w:val="39"/>
    <w:unhideWhenUsed/>
    <w:rsid w:val="0045762F"/>
    <w:pPr>
      <w:ind w:left="960"/>
    </w:pPr>
    <w:rPr>
      <w:sz w:val="20"/>
      <w:szCs w:val="20"/>
    </w:rPr>
  </w:style>
  <w:style w:type="paragraph" w:styleId="TOC6">
    <w:name w:val="toc 6"/>
    <w:basedOn w:val="Normal"/>
    <w:next w:val="Normal"/>
    <w:autoRedefine/>
    <w:uiPriority w:val="39"/>
    <w:unhideWhenUsed/>
    <w:rsid w:val="0045762F"/>
    <w:pPr>
      <w:ind w:left="1200"/>
    </w:pPr>
    <w:rPr>
      <w:sz w:val="20"/>
      <w:szCs w:val="20"/>
    </w:rPr>
  </w:style>
  <w:style w:type="paragraph" w:styleId="TOC7">
    <w:name w:val="toc 7"/>
    <w:basedOn w:val="Normal"/>
    <w:next w:val="Normal"/>
    <w:autoRedefine/>
    <w:uiPriority w:val="39"/>
    <w:unhideWhenUsed/>
    <w:rsid w:val="0045762F"/>
    <w:pPr>
      <w:ind w:left="1440"/>
    </w:pPr>
    <w:rPr>
      <w:sz w:val="20"/>
      <w:szCs w:val="20"/>
    </w:rPr>
  </w:style>
  <w:style w:type="paragraph" w:styleId="TOC8">
    <w:name w:val="toc 8"/>
    <w:basedOn w:val="Normal"/>
    <w:next w:val="Normal"/>
    <w:autoRedefine/>
    <w:uiPriority w:val="39"/>
    <w:unhideWhenUsed/>
    <w:rsid w:val="0045762F"/>
    <w:pPr>
      <w:ind w:left="1680"/>
    </w:pPr>
    <w:rPr>
      <w:sz w:val="20"/>
      <w:szCs w:val="20"/>
    </w:rPr>
  </w:style>
  <w:style w:type="paragraph" w:styleId="TOC9">
    <w:name w:val="toc 9"/>
    <w:basedOn w:val="Normal"/>
    <w:next w:val="Normal"/>
    <w:autoRedefine/>
    <w:uiPriority w:val="39"/>
    <w:unhideWhenUsed/>
    <w:rsid w:val="0045762F"/>
    <w:pPr>
      <w:ind w:left="1920"/>
    </w:pPr>
    <w:rPr>
      <w:sz w:val="20"/>
      <w:szCs w:val="20"/>
    </w:rPr>
  </w:style>
  <w:style w:type="character" w:customStyle="1" w:styleId="Heading4Char">
    <w:name w:val="Heading 4 Char"/>
    <w:basedOn w:val="DefaultParagraphFont"/>
    <w:link w:val="Heading4"/>
    <w:uiPriority w:val="9"/>
    <w:rsid w:val="003B2D04"/>
    <w:rPr>
      <w:rFonts w:asciiTheme="majorHAnsi" w:eastAsiaTheme="majorEastAsia" w:hAnsiTheme="majorHAnsi" w:cstheme="majorBidi"/>
      <w:b/>
      <w:bCs/>
      <w:i/>
      <w:iCs/>
      <w:color w:val="990000" w:themeColor="accent1"/>
    </w:rPr>
  </w:style>
  <w:style w:type="character" w:styleId="Strong">
    <w:name w:val="Strong"/>
    <w:basedOn w:val="DefaultParagraphFont"/>
    <w:uiPriority w:val="22"/>
    <w:qFormat/>
    <w:rsid w:val="005B4830"/>
    <w:rPr>
      <w:b/>
      <w:bCs/>
    </w:rPr>
  </w:style>
  <w:style w:type="character" w:styleId="PageNumber">
    <w:name w:val="page number"/>
    <w:basedOn w:val="DefaultParagraphFont"/>
    <w:uiPriority w:val="99"/>
    <w:semiHidden/>
    <w:unhideWhenUsed/>
    <w:rsid w:val="005B4830"/>
  </w:style>
  <w:style w:type="character" w:styleId="FollowedHyperlink">
    <w:name w:val="FollowedHyperlink"/>
    <w:basedOn w:val="DefaultParagraphFont"/>
    <w:uiPriority w:val="99"/>
    <w:semiHidden/>
    <w:unhideWhenUsed/>
    <w:rsid w:val="005B4830"/>
    <w:rPr>
      <w:color w:val="E6682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AE7D4A298E91488021DB1A73679F6E"/>
        <w:category>
          <w:name w:val="General"/>
          <w:gallery w:val="placeholder"/>
        </w:category>
        <w:types>
          <w:type w:val="bbPlcHdr"/>
        </w:types>
        <w:behaviors>
          <w:behavior w:val="content"/>
        </w:behaviors>
        <w:guid w:val="{29077A4F-30B7-484C-901E-5B4DBC433DA9}"/>
      </w:docPartPr>
      <w:docPartBody>
        <w:p w:rsidR="003826F2" w:rsidRDefault="003826F2" w:rsidP="003826F2">
          <w:pPr>
            <w:pStyle w:val="88AE7D4A298E91488021DB1A73679F6E"/>
          </w:pPr>
          <w:r>
            <w:t>[Type text]</w:t>
          </w:r>
        </w:p>
      </w:docPartBody>
    </w:docPart>
    <w:docPart>
      <w:docPartPr>
        <w:name w:val="A385990AD222FE43B59C4165E89F6E6C"/>
        <w:category>
          <w:name w:val="General"/>
          <w:gallery w:val="placeholder"/>
        </w:category>
        <w:types>
          <w:type w:val="bbPlcHdr"/>
        </w:types>
        <w:behaviors>
          <w:behavior w:val="content"/>
        </w:behaviors>
        <w:guid w:val="{9FE14F9C-BEA6-A143-AEF8-5A7DECE8FAFF}"/>
      </w:docPartPr>
      <w:docPartBody>
        <w:p w:rsidR="003826F2" w:rsidRDefault="003826F2" w:rsidP="003826F2">
          <w:pPr>
            <w:pStyle w:val="A385990AD222FE43B59C4165E89F6E6C"/>
          </w:pPr>
          <w:r>
            <w:t>[Type text]</w:t>
          </w:r>
        </w:p>
      </w:docPartBody>
    </w:docPart>
    <w:docPart>
      <w:docPartPr>
        <w:name w:val="09C08DC8DD0D324089E2DC510C8E4A92"/>
        <w:category>
          <w:name w:val="General"/>
          <w:gallery w:val="placeholder"/>
        </w:category>
        <w:types>
          <w:type w:val="bbPlcHdr"/>
        </w:types>
        <w:behaviors>
          <w:behavior w:val="content"/>
        </w:behaviors>
        <w:guid w:val="{712CC2BD-05CC-F248-8E82-30C5B74A21B6}"/>
      </w:docPartPr>
      <w:docPartBody>
        <w:p w:rsidR="003826F2" w:rsidRDefault="003826F2" w:rsidP="003826F2">
          <w:pPr>
            <w:pStyle w:val="09C08DC8DD0D324089E2DC510C8E4A9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iryo">
    <w:altName w:val="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26F2"/>
    <w:rsid w:val="001C0D4F"/>
    <w:rsid w:val="001E2D78"/>
    <w:rsid w:val="003826F2"/>
    <w:rsid w:val="005151D4"/>
    <w:rsid w:val="00905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AE7D4A298E91488021DB1A73679F6E">
    <w:name w:val="88AE7D4A298E91488021DB1A73679F6E"/>
    <w:rsid w:val="003826F2"/>
  </w:style>
  <w:style w:type="paragraph" w:customStyle="1" w:styleId="A385990AD222FE43B59C4165E89F6E6C">
    <w:name w:val="A385990AD222FE43B59C4165E89F6E6C"/>
    <w:rsid w:val="003826F2"/>
  </w:style>
  <w:style w:type="paragraph" w:customStyle="1" w:styleId="09C08DC8DD0D324089E2DC510C8E4A92">
    <w:name w:val="09C08DC8DD0D324089E2DC510C8E4A92"/>
    <w:rsid w:val="003826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Plaza">
  <a:themeElements>
    <a:clrScheme name="Plaza">
      <a:dk1>
        <a:sysClr val="windowText" lastClr="000000"/>
      </a:dk1>
      <a:lt1>
        <a:sysClr val="window" lastClr="FFFFFF"/>
      </a:lt1>
      <a:dk2>
        <a:srgbClr val="333333"/>
      </a:dk2>
      <a:lt2>
        <a:srgbClr val="CCCCCC"/>
      </a:lt2>
      <a:accent1>
        <a:srgbClr val="990000"/>
      </a:accent1>
      <a:accent2>
        <a:srgbClr val="580101"/>
      </a:accent2>
      <a:accent3>
        <a:srgbClr val="E94A00"/>
      </a:accent3>
      <a:accent4>
        <a:srgbClr val="EB8F00"/>
      </a:accent4>
      <a:accent5>
        <a:srgbClr val="A4A4A4"/>
      </a:accent5>
      <a:accent6>
        <a:srgbClr val="666666"/>
      </a:accent6>
      <a:hlink>
        <a:srgbClr val="D01010"/>
      </a:hlink>
      <a:folHlink>
        <a:srgbClr val="E6682E"/>
      </a:folHlink>
    </a:clrScheme>
    <a:fontScheme name="Plaza">
      <a:majorFont>
        <a:latin typeface="Century Gothic"/>
        <a:ea typeface=""/>
        <a:cs typeface=""/>
        <a:font script="Jpan" typeface="メイリオ"/>
        <a:font script="Hans" typeface="宋体"/>
        <a:font script="Hant" typeface="新細明體"/>
      </a:majorFont>
      <a:minorFont>
        <a:latin typeface="Century Gothic"/>
        <a:ea typeface=""/>
        <a:cs typeface=""/>
        <a:font script="Jpan" typeface="メイリオ"/>
        <a:font script="Hans" typeface="宋体"/>
        <a:font script="Hant" typeface="新細明體"/>
      </a:minorFont>
    </a:fontScheme>
    <a:fmtScheme name="Plaza">
      <a:fillStyleLst>
        <a:solidFill>
          <a:schemeClr val="phClr"/>
        </a:solidFill>
        <a:gradFill rotWithShape="1">
          <a:gsLst>
            <a:gs pos="0">
              <a:schemeClr val="phClr">
                <a:tint val="100000"/>
                <a:shade val="60000"/>
                <a:satMod val="135000"/>
              </a:schemeClr>
            </a:gs>
            <a:gs pos="100000">
              <a:schemeClr val="phClr">
                <a:tint val="100000"/>
                <a:shade val="100000"/>
                <a:satMod val="135000"/>
              </a:schemeClr>
            </a:gs>
          </a:gsLst>
          <a:lin ang="16200000" scaled="1"/>
        </a:gradFill>
        <a:gradFill rotWithShape="1">
          <a:gsLst>
            <a:gs pos="0">
              <a:schemeClr val="phClr">
                <a:shade val="70000"/>
                <a:satMod val="120000"/>
              </a:schemeClr>
            </a:gs>
            <a:gs pos="35000">
              <a:schemeClr val="phClr">
                <a:shade val="100000"/>
                <a:satMod val="150000"/>
              </a:schemeClr>
            </a:gs>
            <a:gs pos="70000">
              <a:schemeClr val="phClr">
                <a:tint val="100000"/>
                <a:shade val="100000"/>
                <a:satMod val="200000"/>
                <a:greenMod val="100000"/>
              </a:schemeClr>
            </a:gs>
            <a:gs pos="100000">
              <a:schemeClr val="phClr">
                <a:tint val="100000"/>
                <a:shade val="100000"/>
                <a:satMod val="250000"/>
                <a:greenMod val="100000"/>
              </a:schemeClr>
            </a:gs>
          </a:gsLst>
          <a:lin ang="162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innerShdw blurRad="190500" dist="63500" dir="5400000">
              <a:srgbClr val="FFFFFF">
                <a:alpha val="65000"/>
              </a:srgbClr>
            </a:innerShdw>
          </a:effectLst>
          <a:scene3d>
            <a:camera prst="orthographicFront">
              <a:rot lat="0" lon="0" rev="0"/>
            </a:camera>
            <a:lightRig rig="twoPt" dir="r">
              <a:rot lat="0" lon="0" rev="6000000"/>
            </a:lightRig>
          </a:scene3d>
          <a:sp3d prstMaterial="matte">
            <a:bevelT w="0" h="0" prst="relaxedInset"/>
          </a:sp3d>
        </a:effectStyle>
        <a:effectStyle>
          <a:effectLst>
            <a:innerShdw blurRad="50800" dist="25400" dir="13500000">
              <a:srgbClr val="FFFFFF">
                <a:alpha val="75000"/>
              </a:srgbClr>
            </a:innerShdw>
            <a:outerShdw blurRad="88900" dist="38100" dir="6600000" sx="101000" sy="101000" rotWithShape="0">
              <a:srgbClr val="000000">
                <a:alpha val="50000"/>
              </a:srgbClr>
            </a:outerShdw>
          </a:effectLst>
          <a:scene3d>
            <a:camera prst="perspectiveFront" fov="3000000"/>
            <a:lightRig rig="morning" dir="tl">
              <a:rot lat="0" lon="0" rev="1800000"/>
            </a:lightRig>
          </a:scene3d>
          <a:sp3d contourW="38100" prstMaterial="softEdge">
            <a:bevelT w="25400" h="38100"/>
            <a:contourClr>
              <a:schemeClr val="phClr">
                <a:tint val="6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9dec37-45e3-42ad-a5dd-e456ac34b722">
      <Terms xmlns="http://schemas.microsoft.com/office/infopath/2007/PartnerControls"/>
    </lcf76f155ced4ddcb4097134ff3c332f>
    <TaxCatchAll xmlns="3e7fff06-3968-4a0d-ae25-49d81dba77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5FE7236438A04BA320FCB08BC21A25" ma:contentTypeVersion="18" ma:contentTypeDescription="Create a new document." ma:contentTypeScope="" ma:versionID="2c7b129459c09b98e3a65f461d8cfbd5">
  <xsd:schema xmlns:xsd="http://www.w3.org/2001/XMLSchema" xmlns:xs="http://www.w3.org/2001/XMLSchema" xmlns:p="http://schemas.microsoft.com/office/2006/metadata/properties" xmlns:ns2="819dec37-45e3-42ad-a5dd-e456ac34b722" xmlns:ns3="3e7fff06-3968-4a0d-ae25-49d81dba7751" targetNamespace="http://schemas.microsoft.com/office/2006/metadata/properties" ma:root="true" ma:fieldsID="ba7d4a9db8850fcd9f4cf141b20443be" ns2:_="" ns3:_="">
    <xsd:import namespace="819dec37-45e3-42ad-a5dd-e456ac34b722"/>
    <xsd:import namespace="3e7fff06-3968-4a0d-ae25-49d81dba77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dec37-45e3-42ad-a5dd-e456ac34b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151a74-6663-4ef9-9bfa-6cf0003247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7fff06-3968-4a0d-ae25-49d81dba775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bff069-790f-4714-bc94-33a624528cc4}" ma:internalName="TaxCatchAll" ma:showField="CatchAllData" ma:web="3e7fff06-3968-4a0d-ae25-49d81dba77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EEC007-75CA-4026-91EA-4F6E99E7392E}">
  <ds:schemaRefs>
    <ds:schemaRef ds:uri="http://schemas.microsoft.com/sharepoint/v3/contenttype/forms"/>
  </ds:schemaRefs>
</ds:datastoreItem>
</file>

<file path=customXml/itemProps2.xml><?xml version="1.0" encoding="utf-8"?>
<ds:datastoreItem xmlns:ds="http://schemas.openxmlformats.org/officeDocument/2006/customXml" ds:itemID="{6203DAFB-7242-4D00-BD8D-445B629FC3D0}">
  <ds:schemaRefs>
    <ds:schemaRef ds:uri="http://schemas.openxmlformats.org/officeDocument/2006/bibliography"/>
  </ds:schemaRefs>
</ds:datastoreItem>
</file>

<file path=customXml/itemProps3.xml><?xml version="1.0" encoding="utf-8"?>
<ds:datastoreItem xmlns:ds="http://schemas.openxmlformats.org/officeDocument/2006/customXml" ds:itemID="{454D01AF-170D-4949-AB3F-B4BF718ABE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CE1E9B-AC55-4274-A139-459258B20148}"/>
</file>

<file path=docProps/app.xml><?xml version="1.0" encoding="utf-8"?>
<Properties xmlns="http://schemas.openxmlformats.org/officeDocument/2006/extended-properties" xmlns:vt="http://schemas.openxmlformats.org/officeDocument/2006/docPropsVTypes">
  <Template>Normal</Template>
  <TotalTime>2</TotalTime>
  <Pages>4</Pages>
  <Words>1668</Words>
  <Characters>9509</Characters>
  <Application>Microsoft Office Word</Application>
  <DocSecurity>0</DocSecurity>
  <Lines>79</Lines>
  <Paragraphs>22</Paragraphs>
  <ScaleCrop>false</ScaleCrop>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Lee</dc:creator>
  <cp:keywords/>
  <dc:description/>
  <cp:lastModifiedBy>Holly Kirkpatrick</cp:lastModifiedBy>
  <cp:revision>4</cp:revision>
  <dcterms:created xsi:type="dcterms:W3CDTF">2021-11-19T15:14:00Z</dcterms:created>
  <dcterms:modified xsi:type="dcterms:W3CDTF">2022-01-27T15:55:00Z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0x010100ED5FE7236438A04BA320FCB08BC21A25</vt:lpwstr>
  </property>
  <property fmtid="{D5CDD505-2E9C-101B-9397-08002B2CF9AE}" pid="3" name="Order">
    <vt:r8>210200</vt:r8>
  </property>
  <property fmtid="{D5CDD505-2E9C-101B-9397-08002B2CF9AE}" pid="4" name="MediaServiceImageTags">
    <vt:lpwstr/>
  </property>
</Properties>
</file>